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07018" w14:textId="4BA6F7C8" w:rsidR="00432BC7" w:rsidRPr="00EC4643" w:rsidRDefault="00432BC7" w:rsidP="00432BC7">
      <w:pPr>
        <w:spacing w:line="360" w:lineRule="auto"/>
        <w:ind w:right="-61"/>
        <w:jc w:val="center"/>
        <w:rPr>
          <w:rFonts w:ascii="Times New Roman" w:hAnsi="Times New Roman" w:cs="Times New Roman"/>
          <w:b/>
          <w:bCs/>
          <w:sz w:val="24"/>
          <w:szCs w:val="24"/>
          <w:lang w:val="en-US"/>
        </w:rPr>
      </w:pPr>
      <w:r w:rsidRPr="00EC4643">
        <w:rPr>
          <w:rFonts w:ascii="Times New Roman" w:hAnsi="Times New Roman" w:cs="Times New Roman"/>
          <w:b/>
          <w:bCs/>
          <w:sz w:val="24"/>
          <w:szCs w:val="24"/>
          <w:lang w:val="en-US"/>
        </w:rPr>
        <w:t xml:space="preserve">FMV IŞIK </w:t>
      </w:r>
      <w:r w:rsidR="00B61955" w:rsidRPr="00EC4643">
        <w:rPr>
          <w:rFonts w:ascii="Times New Roman" w:hAnsi="Times New Roman" w:cs="Times New Roman"/>
          <w:b/>
          <w:bCs/>
          <w:sz w:val="24"/>
          <w:szCs w:val="24"/>
          <w:lang w:val="en-US"/>
        </w:rPr>
        <w:t>UNIVERSITY</w:t>
      </w:r>
    </w:p>
    <w:p w14:paraId="6DFB449C" w14:textId="7CC7D6DD" w:rsidR="00432BC7" w:rsidRPr="00EC4643" w:rsidRDefault="00B61955" w:rsidP="00432BC7">
      <w:pPr>
        <w:spacing w:line="360" w:lineRule="auto"/>
        <w:jc w:val="center"/>
        <w:rPr>
          <w:rFonts w:ascii="Times New Roman" w:hAnsi="Times New Roman" w:cs="Times New Roman"/>
          <w:b/>
          <w:sz w:val="24"/>
          <w:szCs w:val="24"/>
          <w:lang w:val="en-US"/>
        </w:rPr>
      </w:pPr>
      <w:r w:rsidRPr="00EC4643">
        <w:rPr>
          <w:rFonts w:ascii="Times New Roman" w:hAnsi="Times New Roman" w:cs="Times New Roman"/>
          <w:b/>
          <w:bCs/>
          <w:sz w:val="24"/>
          <w:szCs w:val="24"/>
          <w:lang w:val="en-US"/>
        </w:rPr>
        <w:t>SCHOOL OF GRADUATE STUDIES</w:t>
      </w:r>
    </w:p>
    <w:p w14:paraId="75D0FF28" w14:textId="53C91545" w:rsidR="00432BC7" w:rsidRPr="00EC4643" w:rsidRDefault="00356004" w:rsidP="00B61955">
      <w:pPr>
        <w:pStyle w:val="GvdeMetni"/>
        <w:spacing w:line="360" w:lineRule="auto"/>
        <w:jc w:val="center"/>
        <w:rPr>
          <w:rFonts w:ascii="Times New Roman" w:eastAsiaTheme="minorHAnsi" w:hAnsi="Times New Roman" w:cs="Times New Roman"/>
          <w:b/>
          <w:kern w:val="2"/>
          <w:sz w:val="24"/>
          <w:szCs w:val="24"/>
          <w14:ligatures w14:val="standardContextual"/>
        </w:rPr>
      </w:pPr>
      <w:r>
        <w:rPr>
          <w:rFonts w:ascii="Times New Roman" w:eastAsiaTheme="minorHAnsi" w:hAnsi="Times New Roman" w:cs="Times New Roman"/>
          <w:b/>
          <w:kern w:val="2"/>
          <w:sz w:val="24"/>
          <w:szCs w:val="24"/>
          <w14:ligatures w14:val="standardContextual"/>
        </w:rPr>
        <w:t xml:space="preserve">MASTER’S </w:t>
      </w:r>
      <w:r w:rsidR="00B61955" w:rsidRPr="00EC4643">
        <w:rPr>
          <w:rFonts w:ascii="Times New Roman" w:eastAsiaTheme="minorHAnsi" w:hAnsi="Times New Roman" w:cs="Times New Roman"/>
          <w:b/>
          <w:kern w:val="2"/>
          <w:sz w:val="24"/>
          <w:szCs w:val="24"/>
          <w14:ligatures w14:val="standardContextual"/>
        </w:rPr>
        <w:t>THESIS GUIDELINES</w:t>
      </w:r>
    </w:p>
    <w:p w14:paraId="495B04AB" w14:textId="77777777" w:rsidR="00B61955" w:rsidRPr="00EC4643" w:rsidRDefault="00B61955" w:rsidP="00B61955">
      <w:pPr>
        <w:pStyle w:val="GvdeMetni"/>
        <w:spacing w:line="360" w:lineRule="auto"/>
        <w:jc w:val="center"/>
        <w:rPr>
          <w:rFonts w:ascii="Times New Roman" w:hAnsi="Times New Roman" w:cs="Times New Roman"/>
          <w:b/>
          <w:sz w:val="24"/>
          <w:szCs w:val="24"/>
        </w:rPr>
      </w:pPr>
    </w:p>
    <w:p w14:paraId="6DD98C14" w14:textId="766311FC" w:rsidR="00432BC7" w:rsidRPr="00EC4643" w:rsidRDefault="00B61955" w:rsidP="00D439A3">
      <w:pPr>
        <w:pStyle w:val="1DERECE"/>
        <w:numPr>
          <w:ilvl w:val="0"/>
          <w:numId w:val="16"/>
        </w:numPr>
        <w:ind w:left="426"/>
      </w:pPr>
      <w:r w:rsidRPr="00EC4643">
        <w:t>Introduction</w:t>
      </w:r>
    </w:p>
    <w:p w14:paraId="4DDFC07E" w14:textId="77777777" w:rsidR="00432BC7" w:rsidRPr="00EC4643" w:rsidRDefault="00432BC7" w:rsidP="00432BC7">
      <w:pPr>
        <w:pStyle w:val="GvdeMetni"/>
        <w:spacing w:line="360" w:lineRule="auto"/>
        <w:rPr>
          <w:rFonts w:ascii="Times New Roman" w:hAnsi="Times New Roman" w:cs="Times New Roman"/>
          <w:b/>
          <w:sz w:val="24"/>
          <w:szCs w:val="24"/>
        </w:rPr>
      </w:pPr>
    </w:p>
    <w:p w14:paraId="43256D53" w14:textId="6C9A460B" w:rsidR="00432BC7" w:rsidRDefault="0018077F" w:rsidP="0018077F">
      <w:pPr>
        <w:pStyle w:val="GvdeMetni"/>
        <w:spacing w:line="360" w:lineRule="auto"/>
        <w:jc w:val="both"/>
        <w:rPr>
          <w:rFonts w:ascii="Times New Roman" w:hAnsi="Times New Roman" w:cs="Times New Roman"/>
          <w:sz w:val="24"/>
          <w:szCs w:val="24"/>
        </w:rPr>
      </w:pPr>
      <w:r w:rsidRPr="0018077F">
        <w:rPr>
          <w:rFonts w:ascii="Times New Roman" w:hAnsi="Times New Roman" w:cs="Times New Roman"/>
          <w:sz w:val="24"/>
          <w:szCs w:val="24"/>
        </w:rPr>
        <w:t>It is essential to establish a common standard in the preparation of graduate (master's) the</w:t>
      </w:r>
      <w:r w:rsidR="00356004">
        <w:rPr>
          <w:rFonts w:ascii="Times New Roman" w:hAnsi="Times New Roman" w:cs="Times New Roman"/>
          <w:sz w:val="24"/>
          <w:szCs w:val="24"/>
        </w:rPr>
        <w:t>sis</w:t>
      </w:r>
      <w:r w:rsidRPr="0018077F">
        <w:rPr>
          <w:rFonts w:ascii="Times New Roman" w:hAnsi="Times New Roman" w:cs="Times New Roman"/>
          <w:sz w:val="24"/>
          <w:szCs w:val="24"/>
        </w:rPr>
        <w:t xml:space="preserve"> supervised at the departments affiliated with FMV Işık University School of Graduate Studies. </w:t>
      </w:r>
      <w:r w:rsidR="00E621C2" w:rsidRPr="00E621C2">
        <w:rPr>
          <w:rFonts w:ascii="Times New Roman" w:hAnsi="Times New Roman" w:cs="Times New Roman"/>
          <w:sz w:val="24"/>
          <w:szCs w:val="24"/>
        </w:rPr>
        <w:t>This guideline provides the thesis writing rules for master's studies conducted at the School of Graduate Studies</w:t>
      </w:r>
      <w:r w:rsidRPr="0018077F">
        <w:rPr>
          <w:rFonts w:ascii="Times New Roman" w:hAnsi="Times New Roman" w:cs="Times New Roman"/>
          <w:sz w:val="24"/>
          <w:szCs w:val="24"/>
        </w:rPr>
        <w:t>. Graduate theses prepared in the departments and programs under the School of Graduate Studies must be written under the supervision of the thesis advisor in compliance with the principles specified in this guideline. Students who are required to prepare a thesis must comply with the rules outlined in this procedure. The rules of the APA 7th edition must be followed for references and citations.</w:t>
      </w:r>
    </w:p>
    <w:p w14:paraId="27B0E98A" w14:textId="77777777" w:rsidR="0018077F" w:rsidRPr="00EC4643" w:rsidRDefault="0018077F" w:rsidP="0018077F">
      <w:pPr>
        <w:pStyle w:val="GvdeMetni"/>
        <w:spacing w:line="360" w:lineRule="auto"/>
        <w:jc w:val="both"/>
        <w:rPr>
          <w:rFonts w:ascii="Times New Roman" w:hAnsi="Times New Roman" w:cs="Times New Roman"/>
          <w:sz w:val="24"/>
          <w:szCs w:val="24"/>
        </w:rPr>
      </w:pPr>
    </w:p>
    <w:p w14:paraId="0DDFE5D8" w14:textId="3CE8D054" w:rsidR="00432BC7" w:rsidRPr="00EC4643" w:rsidRDefault="00B61955" w:rsidP="00D439A3">
      <w:pPr>
        <w:pStyle w:val="Balk5"/>
        <w:numPr>
          <w:ilvl w:val="0"/>
          <w:numId w:val="16"/>
        </w:numPr>
        <w:tabs>
          <w:tab w:val="left" w:pos="479"/>
        </w:tabs>
        <w:spacing w:line="360" w:lineRule="auto"/>
        <w:ind w:left="142" w:hanging="142"/>
        <w:rPr>
          <w:rFonts w:ascii="Times New Roman" w:hAnsi="Times New Roman" w:cs="Times New Roman"/>
          <w:sz w:val="24"/>
          <w:szCs w:val="24"/>
        </w:rPr>
      </w:pPr>
      <w:r w:rsidRPr="00EC4643">
        <w:rPr>
          <w:rFonts w:ascii="Times New Roman" w:hAnsi="Times New Roman" w:cs="Times New Roman"/>
          <w:sz w:val="24"/>
          <w:szCs w:val="24"/>
        </w:rPr>
        <w:t xml:space="preserve">Format and </w:t>
      </w:r>
      <w:r w:rsidR="00EC4643" w:rsidRPr="00EC4643">
        <w:rPr>
          <w:rFonts w:ascii="Times New Roman" w:hAnsi="Times New Roman" w:cs="Times New Roman"/>
          <w:sz w:val="24"/>
          <w:szCs w:val="24"/>
        </w:rPr>
        <w:t>Appearance</w:t>
      </w:r>
      <w:r w:rsidRPr="00EC4643">
        <w:rPr>
          <w:rFonts w:ascii="Times New Roman" w:hAnsi="Times New Roman" w:cs="Times New Roman"/>
          <w:sz w:val="24"/>
          <w:szCs w:val="24"/>
        </w:rPr>
        <w:t xml:space="preserve"> </w:t>
      </w:r>
    </w:p>
    <w:p w14:paraId="7054E81E" w14:textId="77777777" w:rsidR="00D439A3" w:rsidRPr="00EC4643" w:rsidRDefault="00D439A3" w:rsidP="00D439A3">
      <w:pPr>
        <w:tabs>
          <w:tab w:val="left" w:pos="622"/>
        </w:tabs>
        <w:spacing w:line="360" w:lineRule="auto"/>
        <w:rPr>
          <w:rFonts w:ascii="Times New Roman" w:hAnsi="Times New Roman" w:cs="Times New Roman"/>
          <w:b/>
          <w:sz w:val="24"/>
          <w:szCs w:val="24"/>
          <w:lang w:val="en-US"/>
        </w:rPr>
      </w:pPr>
    </w:p>
    <w:p w14:paraId="35290426" w14:textId="4D9F7659" w:rsidR="00432BC7" w:rsidRPr="00EC4643" w:rsidRDefault="00AE6700" w:rsidP="00D439A3">
      <w:pPr>
        <w:pStyle w:val="ListeParagraf"/>
        <w:numPr>
          <w:ilvl w:val="1"/>
          <w:numId w:val="17"/>
        </w:numPr>
        <w:tabs>
          <w:tab w:val="left" w:pos="622"/>
        </w:tabs>
        <w:spacing w:line="360" w:lineRule="auto"/>
        <w:rPr>
          <w:rFonts w:ascii="Times New Roman" w:hAnsi="Times New Roman" w:cs="Times New Roman"/>
          <w:b/>
          <w:sz w:val="24"/>
          <w:szCs w:val="24"/>
        </w:rPr>
      </w:pPr>
      <w:r w:rsidRPr="00EC4643">
        <w:rPr>
          <w:rFonts w:ascii="Times New Roman" w:hAnsi="Times New Roman" w:cs="Times New Roman"/>
          <w:b/>
          <w:sz w:val="24"/>
          <w:szCs w:val="24"/>
        </w:rPr>
        <w:t xml:space="preserve"> </w:t>
      </w:r>
      <w:r w:rsidR="00B61955" w:rsidRPr="00EC4643">
        <w:rPr>
          <w:rFonts w:ascii="Times New Roman" w:hAnsi="Times New Roman" w:cs="Times New Roman"/>
          <w:b/>
          <w:sz w:val="24"/>
          <w:szCs w:val="24"/>
        </w:rPr>
        <w:t>Paper Quality and Duplication</w:t>
      </w:r>
    </w:p>
    <w:p w14:paraId="01910245" w14:textId="77777777" w:rsidR="00432BC7" w:rsidRPr="00EC4643" w:rsidRDefault="00432BC7" w:rsidP="00432BC7">
      <w:pPr>
        <w:pStyle w:val="GvdeMetni"/>
        <w:spacing w:line="360" w:lineRule="auto"/>
        <w:rPr>
          <w:rFonts w:ascii="Times New Roman" w:hAnsi="Times New Roman" w:cs="Times New Roman"/>
          <w:b/>
          <w:sz w:val="24"/>
          <w:szCs w:val="24"/>
        </w:rPr>
      </w:pPr>
    </w:p>
    <w:p w14:paraId="2625909A" w14:textId="6BACA5B7" w:rsidR="00432BC7" w:rsidRPr="00EC4643" w:rsidRDefault="00AE6700" w:rsidP="00AE6700">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All copies of the thesis must be written and printed on "A4" (210x297 mm) standard paper. After binding and cutting, the final dimensions of the theses must be 205 x 290 mm. The hard copy must be printed on 80–</w:t>
      </w:r>
      <w:r w:rsidR="0018077F" w:rsidRPr="00EC4643">
        <w:rPr>
          <w:rFonts w:ascii="Times New Roman" w:hAnsi="Times New Roman" w:cs="Times New Roman"/>
          <w:sz w:val="24"/>
          <w:szCs w:val="24"/>
        </w:rPr>
        <w:t>100</w:t>
      </w:r>
      <w:r w:rsidR="0018077F">
        <w:rPr>
          <w:rFonts w:ascii="Times New Roman" w:hAnsi="Times New Roman" w:cs="Times New Roman"/>
          <w:sz w:val="24"/>
          <w:szCs w:val="24"/>
        </w:rPr>
        <w:t>-gram</w:t>
      </w:r>
      <w:r w:rsidRPr="00EC4643">
        <w:rPr>
          <w:rFonts w:ascii="Times New Roman" w:hAnsi="Times New Roman" w:cs="Times New Roman"/>
          <w:sz w:val="24"/>
          <w:szCs w:val="24"/>
        </w:rPr>
        <w:t xml:space="preserve"> high-quality white paper. The reproduction must be done without distorting the features of the original text, and the copies must be clear and legible.</w:t>
      </w:r>
    </w:p>
    <w:p w14:paraId="38A0ADCE" w14:textId="77777777" w:rsidR="00C92E73" w:rsidRPr="00EC4643" w:rsidRDefault="00C92E73" w:rsidP="00432BC7">
      <w:pPr>
        <w:pStyle w:val="GvdeMetni"/>
        <w:spacing w:line="360" w:lineRule="auto"/>
        <w:rPr>
          <w:rFonts w:ascii="Times New Roman" w:hAnsi="Times New Roman" w:cs="Times New Roman"/>
          <w:sz w:val="24"/>
          <w:szCs w:val="24"/>
        </w:rPr>
      </w:pPr>
    </w:p>
    <w:p w14:paraId="67671577" w14:textId="2222F2A0" w:rsidR="00432BC7" w:rsidRPr="0018077F" w:rsidRDefault="00AE6700" w:rsidP="00432BC7">
      <w:pPr>
        <w:pStyle w:val="Balk5"/>
        <w:numPr>
          <w:ilvl w:val="1"/>
          <w:numId w:val="17"/>
        </w:numPr>
        <w:tabs>
          <w:tab w:val="left" w:pos="622"/>
        </w:tabs>
        <w:spacing w:line="360" w:lineRule="auto"/>
        <w:rPr>
          <w:rFonts w:ascii="Times New Roman" w:hAnsi="Times New Roman" w:cs="Times New Roman"/>
          <w:sz w:val="24"/>
          <w:szCs w:val="24"/>
        </w:rPr>
      </w:pPr>
      <w:r w:rsidRPr="00EC4643">
        <w:rPr>
          <w:rFonts w:ascii="Times New Roman" w:hAnsi="Times New Roman" w:cs="Times New Roman"/>
          <w:sz w:val="24"/>
          <w:szCs w:val="24"/>
        </w:rPr>
        <w:t xml:space="preserve"> Margins and Justification</w:t>
      </w:r>
    </w:p>
    <w:p w14:paraId="159A0E71" w14:textId="77777777" w:rsidR="0018077F" w:rsidRDefault="0018077F" w:rsidP="00E567A8">
      <w:pPr>
        <w:pStyle w:val="GvdeMetni"/>
        <w:spacing w:line="360" w:lineRule="auto"/>
        <w:ind w:right="115"/>
        <w:jc w:val="both"/>
        <w:rPr>
          <w:rFonts w:ascii="Times New Roman" w:hAnsi="Times New Roman" w:cs="Times New Roman"/>
          <w:sz w:val="24"/>
          <w:szCs w:val="24"/>
        </w:rPr>
      </w:pPr>
    </w:p>
    <w:p w14:paraId="7D836BEC" w14:textId="31C2B4AD" w:rsidR="00432BC7" w:rsidRPr="00EC4643" w:rsidRDefault="00E567A8" w:rsidP="00E567A8">
      <w:pPr>
        <w:pStyle w:val="GvdeMetni"/>
        <w:spacing w:line="360" w:lineRule="auto"/>
        <w:ind w:right="115"/>
        <w:jc w:val="both"/>
        <w:rPr>
          <w:rFonts w:ascii="Times New Roman" w:hAnsi="Times New Roman" w:cs="Times New Roman"/>
          <w:sz w:val="24"/>
          <w:szCs w:val="24"/>
        </w:rPr>
      </w:pPr>
      <w:r w:rsidRPr="00EC4643">
        <w:rPr>
          <w:rFonts w:ascii="Times New Roman" w:hAnsi="Times New Roman" w:cs="Times New Roman"/>
          <w:sz w:val="24"/>
          <w:szCs w:val="24"/>
        </w:rPr>
        <w:t xml:space="preserve">In the thesis, a margin of 4 cm from the left edge of each page, 3.5 cm from the </w:t>
      </w:r>
      <w:r w:rsidRPr="00EC4643">
        <w:rPr>
          <w:rFonts w:ascii="Times New Roman" w:hAnsi="Times New Roman" w:cs="Times New Roman"/>
          <w:sz w:val="24"/>
          <w:szCs w:val="24"/>
        </w:rPr>
        <w:lastRenderedPageBreak/>
        <w:t xml:space="preserve">right edge, and 3.5 cm from the top and bottom edges must be reserved. Footnotes, if any, must remain within these limits. Headings on all first pages (Table of Contents, Abbreviations, List of Figures, List of Tables, Abstracts, Chapters, References, Appendices, Resume, etc.) must be </w:t>
      </w:r>
      <w:r w:rsidR="00EC4643">
        <w:rPr>
          <w:rFonts w:ascii="Times New Roman" w:hAnsi="Times New Roman" w:cs="Times New Roman"/>
          <w:sz w:val="24"/>
          <w:szCs w:val="24"/>
        </w:rPr>
        <w:t>inserted</w:t>
      </w:r>
      <w:r w:rsidRPr="00EC4643">
        <w:rPr>
          <w:rFonts w:ascii="Times New Roman" w:hAnsi="Times New Roman" w:cs="Times New Roman"/>
          <w:sz w:val="24"/>
          <w:szCs w:val="24"/>
        </w:rPr>
        <w:t xml:space="preserve"> 3.5 cm below the top edge of the page. Word breaks are allowed in the thesis text. The text must be aligned according to the left and right margins (justified). Only single-sided copies are accepted.</w:t>
      </w:r>
    </w:p>
    <w:p w14:paraId="49479B10" w14:textId="77777777" w:rsidR="00E567A8" w:rsidRPr="00EC4643" w:rsidRDefault="00E567A8" w:rsidP="00E567A8">
      <w:pPr>
        <w:pStyle w:val="GvdeMetni"/>
        <w:spacing w:line="360" w:lineRule="auto"/>
        <w:ind w:right="115"/>
        <w:jc w:val="both"/>
        <w:rPr>
          <w:rFonts w:ascii="Times New Roman" w:hAnsi="Times New Roman" w:cs="Times New Roman"/>
          <w:sz w:val="24"/>
          <w:szCs w:val="24"/>
        </w:rPr>
      </w:pPr>
    </w:p>
    <w:p w14:paraId="35D04854" w14:textId="5AF3FB59" w:rsidR="00432BC7" w:rsidRPr="00EC4643" w:rsidRDefault="00932719" w:rsidP="00D439A3">
      <w:pPr>
        <w:pStyle w:val="Balk5"/>
        <w:numPr>
          <w:ilvl w:val="1"/>
          <w:numId w:val="17"/>
        </w:numPr>
        <w:tabs>
          <w:tab w:val="left" w:pos="530"/>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Font and Spacing</w:t>
      </w:r>
    </w:p>
    <w:p w14:paraId="12738148" w14:textId="77777777" w:rsidR="00432BC7" w:rsidRPr="00EC4643" w:rsidRDefault="00432BC7" w:rsidP="00432BC7">
      <w:pPr>
        <w:pStyle w:val="GvdeMetni"/>
        <w:spacing w:line="360" w:lineRule="auto"/>
        <w:rPr>
          <w:rFonts w:ascii="Times New Roman" w:hAnsi="Times New Roman" w:cs="Times New Roman"/>
          <w:b/>
          <w:sz w:val="24"/>
          <w:szCs w:val="24"/>
        </w:rPr>
      </w:pPr>
    </w:p>
    <w:p w14:paraId="703FF4FF" w14:textId="4F8D02E0" w:rsidR="00432BC7" w:rsidRPr="00EC4643" w:rsidRDefault="00EC4643" w:rsidP="00450C25">
      <w:pPr>
        <w:pStyle w:val="GvdeMetni"/>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w:t>
      </w:r>
      <w:proofErr w:type="spellStart"/>
      <w:r>
        <w:rPr>
          <w:rFonts w:ascii="Times New Roman" w:hAnsi="Times New Roman" w:cs="Times New Roman"/>
          <w:sz w:val="24"/>
          <w:szCs w:val="24"/>
        </w:rPr>
        <w:t>t</w:t>
      </w:r>
      <w:r w:rsidR="00450C25" w:rsidRPr="00EC4643">
        <w:rPr>
          <w:rFonts w:ascii="Times New Roman" w:hAnsi="Times New Roman" w:cs="Times New Roman"/>
          <w:sz w:val="24"/>
          <w:szCs w:val="24"/>
        </w:rPr>
        <w:t>heses</w:t>
      </w:r>
      <w:proofErr w:type="spellEnd"/>
      <w:r w:rsidR="00356004">
        <w:rPr>
          <w:rFonts w:ascii="Times New Roman" w:hAnsi="Times New Roman" w:cs="Times New Roman"/>
          <w:sz w:val="24"/>
          <w:szCs w:val="24"/>
        </w:rPr>
        <w:t xml:space="preserve"> </w:t>
      </w:r>
      <w:r w:rsidR="00450C25" w:rsidRPr="00EC4643">
        <w:rPr>
          <w:rFonts w:ascii="Times New Roman" w:hAnsi="Times New Roman" w:cs="Times New Roman"/>
          <w:sz w:val="24"/>
          <w:szCs w:val="24"/>
        </w:rPr>
        <w:t xml:space="preserve">must be prepared on a computer using advanced word processing software capable of running under the Windows operating system. Printouts must be taken from laser or inkjet printers. The thesis must not contain corrections, erasures, or scrapings that were done manually or by typewriter. Typewritten theses and dot matrix printouts are not accepted. Tables, figures, and formulas in the thesis must be created on a computer. Figures that cannot be created in a computer environment </w:t>
      </w:r>
      <w:r>
        <w:rPr>
          <w:rFonts w:ascii="Times New Roman" w:hAnsi="Times New Roman" w:cs="Times New Roman"/>
          <w:sz w:val="24"/>
          <w:szCs w:val="24"/>
        </w:rPr>
        <w:t>must be</w:t>
      </w:r>
      <w:r w:rsidR="00450C25" w:rsidRPr="00EC4643">
        <w:rPr>
          <w:rFonts w:ascii="Times New Roman" w:hAnsi="Times New Roman" w:cs="Times New Roman"/>
          <w:sz w:val="24"/>
          <w:szCs w:val="24"/>
        </w:rPr>
        <w:t xml:space="preserve"> prepared according to the principles of technical drawing, and text and symbols </w:t>
      </w:r>
      <w:r>
        <w:rPr>
          <w:rFonts w:ascii="Times New Roman" w:hAnsi="Times New Roman" w:cs="Times New Roman"/>
          <w:sz w:val="24"/>
          <w:szCs w:val="24"/>
        </w:rPr>
        <w:t xml:space="preserve">must be </w:t>
      </w:r>
      <w:r w:rsidR="00450C25" w:rsidRPr="00EC4643">
        <w:rPr>
          <w:rFonts w:ascii="Times New Roman" w:hAnsi="Times New Roman" w:cs="Times New Roman"/>
          <w:sz w:val="24"/>
          <w:szCs w:val="24"/>
        </w:rPr>
        <w:t>written with a template. No manual correction is allowed on such figures.</w:t>
      </w:r>
    </w:p>
    <w:p w14:paraId="04EEEF06" w14:textId="77777777" w:rsidR="00450C25" w:rsidRPr="00EC4643" w:rsidRDefault="00450C25" w:rsidP="00450C25">
      <w:pPr>
        <w:pStyle w:val="GvdeMetni"/>
        <w:spacing w:line="360" w:lineRule="auto"/>
        <w:jc w:val="both"/>
        <w:rPr>
          <w:rFonts w:ascii="Times New Roman" w:hAnsi="Times New Roman" w:cs="Times New Roman"/>
          <w:sz w:val="24"/>
          <w:szCs w:val="24"/>
        </w:rPr>
      </w:pPr>
    </w:p>
    <w:p w14:paraId="60A6CF00" w14:textId="4B6C55DE" w:rsidR="00432BC7" w:rsidRPr="00EC4643" w:rsidRDefault="00450C25" w:rsidP="00432BC7">
      <w:pPr>
        <w:pStyle w:val="Balk5"/>
        <w:spacing w:line="360" w:lineRule="auto"/>
        <w:ind w:left="0"/>
        <w:jc w:val="both"/>
        <w:rPr>
          <w:rFonts w:ascii="Times New Roman" w:hAnsi="Times New Roman" w:cs="Times New Roman"/>
          <w:sz w:val="24"/>
          <w:szCs w:val="24"/>
          <w:u w:val="single"/>
        </w:rPr>
      </w:pPr>
      <w:r w:rsidRPr="00EC4643">
        <w:rPr>
          <w:rFonts w:ascii="Times New Roman" w:hAnsi="Times New Roman" w:cs="Times New Roman"/>
          <w:sz w:val="24"/>
          <w:szCs w:val="24"/>
          <w:u w:val="single"/>
        </w:rPr>
        <w:t>Fonts</w:t>
      </w:r>
      <w:r w:rsidR="00432BC7" w:rsidRPr="00EC4643">
        <w:rPr>
          <w:rFonts w:ascii="Times New Roman" w:hAnsi="Times New Roman" w:cs="Times New Roman"/>
          <w:sz w:val="24"/>
          <w:szCs w:val="24"/>
          <w:u w:val="single"/>
        </w:rPr>
        <w:t>:</w:t>
      </w:r>
    </w:p>
    <w:p w14:paraId="7A601048" w14:textId="77777777" w:rsidR="00432BC7" w:rsidRPr="00EC4643" w:rsidRDefault="00432BC7" w:rsidP="00432BC7">
      <w:pPr>
        <w:pStyle w:val="Balk5"/>
        <w:spacing w:line="360" w:lineRule="auto"/>
        <w:ind w:left="0"/>
        <w:jc w:val="both"/>
        <w:rPr>
          <w:rFonts w:ascii="Times New Roman" w:hAnsi="Times New Roman" w:cs="Times New Roman"/>
          <w:sz w:val="24"/>
          <w:szCs w:val="24"/>
        </w:rPr>
      </w:pPr>
    </w:p>
    <w:p w14:paraId="1473927C" w14:textId="356844FF" w:rsidR="00D74FD8" w:rsidRPr="00EC4643" w:rsidRDefault="00FF3E12" w:rsidP="00FF3E12">
      <w:pPr>
        <w:pStyle w:val="GvdeMetni"/>
        <w:spacing w:line="360" w:lineRule="auto"/>
        <w:ind w:right="114"/>
        <w:jc w:val="both"/>
        <w:rPr>
          <w:rFonts w:ascii="Times New Roman" w:hAnsi="Times New Roman" w:cs="Times New Roman"/>
          <w:sz w:val="24"/>
          <w:szCs w:val="24"/>
        </w:rPr>
      </w:pPr>
      <w:r w:rsidRPr="00EC4643">
        <w:rPr>
          <w:rFonts w:ascii="Times New Roman" w:hAnsi="Times New Roman" w:cs="Times New Roman"/>
          <w:sz w:val="24"/>
          <w:szCs w:val="24"/>
        </w:rPr>
        <w:t xml:space="preserve">The font to be used in the thesis must be </w:t>
      </w:r>
      <w:r w:rsidRPr="00EC4643">
        <w:rPr>
          <w:rFonts w:ascii="Times New Roman" w:hAnsi="Times New Roman" w:cs="Times New Roman"/>
          <w:b/>
          <w:bCs/>
          <w:sz w:val="24"/>
          <w:szCs w:val="24"/>
        </w:rPr>
        <w:t>12-point Times New Roman</w:t>
      </w:r>
      <w:r w:rsidRPr="00EC4643">
        <w:rPr>
          <w:rFonts w:ascii="Times New Roman" w:hAnsi="Times New Roman" w:cs="Times New Roman"/>
          <w:sz w:val="24"/>
          <w:szCs w:val="24"/>
        </w:rPr>
        <w:t>. The text must be written in upright, standard letters. The font size and spacing may vary in different parts of the thesis. Italic letters are generally used in titles. However, if it is preferred to highlight certain words or sentences, they may be written in bold. If necessary, the font size may be reduced by 1 or 2 points.</w:t>
      </w:r>
    </w:p>
    <w:p w14:paraId="23440164" w14:textId="77777777" w:rsidR="00D74FD8" w:rsidRPr="00EC4643" w:rsidRDefault="00D74FD8" w:rsidP="00D74FD8">
      <w:pPr>
        <w:pStyle w:val="GvdeMetni"/>
        <w:spacing w:line="360" w:lineRule="auto"/>
        <w:ind w:right="114"/>
        <w:jc w:val="both"/>
        <w:rPr>
          <w:rFonts w:ascii="Times New Roman" w:hAnsi="Times New Roman" w:cs="Times New Roman"/>
          <w:sz w:val="24"/>
          <w:szCs w:val="24"/>
        </w:rPr>
      </w:pPr>
    </w:p>
    <w:p w14:paraId="0500DD21" w14:textId="1082020F" w:rsidR="00432BC7" w:rsidRPr="00EC4643" w:rsidRDefault="00EB6DA4" w:rsidP="00432BC7">
      <w:pPr>
        <w:pStyle w:val="Balk5"/>
        <w:spacing w:line="360" w:lineRule="auto"/>
        <w:ind w:left="0"/>
        <w:jc w:val="both"/>
        <w:rPr>
          <w:rFonts w:ascii="Times New Roman" w:hAnsi="Times New Roman" w:cs="Times New Roman"/>
          <w:sz w:val="24"/>
          <w:szCs w:val="24"/>
          <w:u w:val="single"/>
        </w:rPr>
      </w:pPr>
      <w:r w:rsidRPr="00EC4643">
        <w:rPr>
          <w:rFonts w:ascii="Times New Roman" w:hAnsi="Times New Roman" w:cs="Times New Roman"/>
          <w:sz w:val="24"/>
          <w:szCs w:val="24"/>
          <w:u w:val="single"/>
        </w:rPr>
        <w:t>Spacing</w:t>
      </w:r>
    </w:p>
    <w:p w14:paraId="0D2FFE5A" w14:textId="77777777" w:rsidR="00432BC7" w:rsidRPr="00EC4643" w:rsidRDefault="00432BC7" w:rsidP="00432BC7">
      <w:pPr>
        <w:pStyle w:val="Balk5"/>
        <w:spacing w:line="360" w:lineRule="auto"/>
        <w:ind w:left="0"/>
        <w:jc w:val="both"/>
        <w:rPr>
          <w:rFonts w:ascii="Times New Roman" w:hAnsi="Times New Roman" w:cs="Times New Roman"/>
          <w:sz w:val="24"/>
          <w:szCs w:val="24"/>
        </w:rPr>
      </w:pPr>
    </w:p>
    <w:p w14:paraId="239D5421" w14:textId="04E06601" w:rsidR="00432BC7" w:rsidRPr="00EC4643" w:rsidRDefault="00F07723" w:rsidP="00F07723">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Plain texts must be written with </w:t>
      </w:r>
      <w:r w:rsidRPr="00EC4643">
        <w:rPr>
          <w:rFonts w:ascii="Times New Roman" w:hAnsi="Times New Roman" w:cs="Times New Roman"/>
          <w:b/>
          <w:bCs/>
          <w:sz w:val="24"/>
          <w:szCs w:val="24"/>
        </w:rPr>
        <w:t>1.5 spacing</w:t>
      </w:r>
      <w:r w:rsidRPr="00EC4643">
        <w:rPr>
          <w:rFonts w:ascii="Times New Roman" w:hAnsi="Times New Roman" w:cs="Times New Roman"/>
          <w:sz w:val="24"/>
          <w:szCs w:val="24"/>
        </w:rPr>
        <w:t xml:space="preserve">. No extra spacing is </w:t>
      </w:r>
      <w:r w:rsidR="00622FDB" w:rsidRPr="00EC4643">
        <w:rPr>
          <w:rFonts w:ascii="Times New Roman" w:hAnsi="Times New Roman" w:cs="Times New Roman"/>
          <w:sz w:val="24"/>
          <w:szCs w:val="24"/>
        </w:rPr>
        <w:t>required</w:t>
      </w:r>
      <w:r w:rsidRPr="00EC4643">
        <w:rPr>
          <w:rFonts w:ascii="Times New Roman" w:hAnsi="Times New Roman" w:cs="Times New Roman"/>
          <w:sz w:val="24"/>
          <w:szCs w:val="24"/>
        </w:rPr>
        <w:t xml:space="preserve"> </w:t>
      </w:r>
      <w:r w:rsidRPr="00EC4643">
        <w:rPr>
          <w:rFonts w:ascii="Times New Roman" w:hAnsi="Times New Roman" w:cs="Times New Roman"/>
          <w:sz w:val="24"/>
          <w:szCs w:val="24"/>
        </w:rPr>
        <w:lastRenderedPageBreak/>
        <w:t xml:space="preserve">between paragraphs. However, the indent must be uniformly applied as </w:t>
      </w:r>
      <w:r w:rsidRPr="00EC4643">
        <w:rPr>
          <w:rFonts w:ascii="Times New Roman" w:hAnsi="Times New Roman" w:cs="Times New Roman"/>
          <w:b/>
          <w:bCs/>
          <w:sz w:val="24"/>
          <w:szCs w:val="24"/>
        </w:rPr>
        <w:t>1 cm</w:t>
      </w:r>
      <w:r w:rsidRPr="00EC4643">
        <w:rPr>
          <w:rFonts w:ascii="Times New Roman" w:hAnsi="Times New Roman" w:cs="Times New Roman"/>
          <w:sz w:val="24"/>
          <w:szCs w:val="24"/>
        </w:rPr>
        <w:t>. One character space must be left after punctuation marks (comma, period, question mark, colon, semicolon, etc.). The first line of a paragraph cannot be written as the last line of the page, and the last line of a paragraph cannot be written as the first line of the page. The subheading at the end of the page must be followed by at least two lines of text, or the subheading must be placed on a new page.</w:t>
      </w:r>
    </w:p>
    <w:p w14:paraId="694DBBCB" w14:textId="77777777" w:rsidR="00F07723" w:rsidRPr="00EC4643" w:rsidRDefault="00F07723" w:rsidP="00F07723">
      <w:pPr>
        <w:pStyle w:val="GvdeMetni"/>
        <w:spacing w:line="360" w:lineRule="auto"/>
        <w:jc w:val="both"/>
        <w:rPr>
          <w:rFonts w:ascii="Times New Roman" w:hAnsi="Times New Roman" w:cs="Times New Roman"/>
          <w:sz w:val="24"/>
          <w:szCs w:val="24"/>
        </w:rPr>
      </w:pPr>
    </w:p>
    <w:p w14:paraId="65B146E9" w14:textId="5E82FCA0" w:rsidR="00432BC7" w:rsidRPr="00EC4643" w:rsidRDefault="00F07723" w:rsidP="00D439A3">
      <w:pPr>
        <w:pStyle w:val="Balk5"/>
        <w:numPr>
          <w:ilvl w:val="1"/>
          <w:numId w:val="17"/>
        </w:numPr>
        <w:tabs>
          <w:tab w:val="left" w:pos="532"/>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Headings</w:t>
      </w:r>
    </w:p>
    <w:p w14:paraId="68F7BB16" w14:textId="77777777" w:rsidR="00F07723" w:rsidRPr="00EC4643" w:rsidRDefault="00F07723" w:rsidP="00432BC7">
      <w:pPr>
        <w:pStyle w:val="GvdeMetni"/>
        <w:spacing w:line="360" w:lineRule="auto"/>
        <w:rPr>
          <w:rFonts w:ascii="Times New Roman" w:hAnsi="Times New Roman" w:cs="Times New Roman"/>
          <w:sz w:val="24"/>
          <w:szCs w:val="24"/>
        </w:rPr>
      </w:pPr>
    </w:p>
    <w:p w14:paraId="066C8558" w14:textId="2167E77C" w:rsidR="00432BC7" w:rsidRPr="00EC4643" w:rsidRDefault="00F07723" w:rsidP="00F07723">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"TABLE OF CONTENTS, LIST OF ABBREVIATIONS, LIST OF FIGURES, LIST OF TABLES, ABSTRACT, REFERENCES, APPENDICES, and RESUME" and main section headings are referred to as first-</w:t>
      </w:r>
      <w:r w:rsidR="0003694A" w:rsidRPr="00EC4643">
        <w:rPr>
          <w:rFonts w:ascii="Times New Roman" w:hAnsi="Times New Roman" w:cs="Times New Roman"/>
          <w:sz w:val="24"/>
          <w:szCs w:val="24"/>
        </w:rPr>
        <w:t>level</w:t>
      </w:r>
      <w:r w:rsidRPr="00EC4643">
        <w:rPr>
          <w:rFonts w:ascii="Times New Roman" w:hAnsi="Times New Roman" w:cs="Times New Roman"/>
          <w:sz w:val="24"/>
          <w:szCs w:val="24"/>
        </w:rPr>
        <w:t xml:space="preserve"> headings. Therefore, there </w:t>
      </w:r>
      <w:r w:rsidR="00EC4643">
        <w:rPr>
          <w:rFonts w:ascii="Times New Roman" w:hAnsi="Times New Roman" w:cs="Times New Roman"/>
          <w:sz w:val="24"/>
          <w:szCs w:val="24"/>
        </w:rPr>
        <w:t>is</w:t>
      </w:r>
      <w:r w:rsidRPr="00EC4643">
        <w:rPr>
          <w:rFonts w:ascii="Times New Roman" w:hAnsi="Times New Roman" w:cs="Times New Roman"/>
          <w:sz w:val="24"/>
          <w:szCs w:val="24"/>
        </w:rPr>
        <w:t xml:space="preserve"> no separate description of the style of each of them.</w:t>
      </w:r>
      <w:r w:rsidR="00FA7B8D">
        <w:rPr>
          <w:rFonts w:ascii="Times New Roman" w:hAnsi="Times New Roman" w:cs="Times New Roman"/>
          <w:sz w:val="24"/>
          <w:szCs w:val="24"/>
        </w:rPr>
        <w:t xml:space="preserve"> </w:t>
      </w:r>
      <w:r w:rsidR="00FA7B8D" w:rsidRPr="00FA7B8D">
        <w:rPr>
          <w:rFonts w:ascii="Times New Roman" w:hAnsi="Times New Roman" w:cs="Times New Roman"/>
          <w:sz w:val="24"/>
          <w:szCs w:val="24"/>
        </w:rPr>
        <w:t>The second, third and following headings should be written flush to the left.</w:t>
      </w:r>
      <w:r w:rsidRPr="00EC4643">
        <w:rPr>
          <w:rFonts w:ascii="Times New Roman" w:hAnsi="Times New Roman" w:cs="Times New Roman"/>
          <w:sz w:val="24"/>
          <w:szCs w:val="24"/>
        </w:rPr>
        <w:t xml:space="preserve"> </w:t>
      </w:r>
      <w:r w:rsidRPr="00EC4643">
        <w:rPr>
          <w:rFonts w:ascii="Times New Roman" w:hAnsi="Times New Roman" w:cs="Times New Roman"/>
          <w:b/>
          <w:bCs/>
          <w:sz w:val="24"/>
          <w:szCs w:val="24"/>
        </w:rPr>
        <w:t xml:space="preserve">ALL HEADINGS </w:t>
      </w:r>
      <w:r w:rsidRPr="00EC4643">
        <w:rPr>
          <w:rFonts w:ascii="Times New Roman" w:hAnsi="Times New Roman" w:cs="Times New Roman"/>
          <w:b/>
          <w:bCs/>
          <w:i/>
          <w:iCs/>
          <w:sz w:val="24"/>
          <w:szCs w:val="24"/>
        </w:rPr>
        <w:t>must be centered</w:t>
      </w:r>
      <w:r w:rsidRPr="00EC4643">
        <w:rPr>
          <w:rFonts w:ascii="Times New Roman" w:hAnsi="Times New Roman" w:cs="Times New Roman"/>
          <w:sz w:val="24"/>
          <w:szCs w:val="24"/>
        </w:rPr>
        <w:t>.</w:t>
      </w:r>
    </w:p>
    <w:p w14:paraId="2AF37739" w14:textId="77777777" w:rsidR="00F07723" w:rsidRPr="00EC4643" w:rsidRDefault="00F07723" w:rsidP="00432BC7">
      <w:pPr>
        <w:pStyle w:val="GvdeMetni"/>
        <w:spacing w:line="360" w:lineRule="auto"/>
        <w:rPr>
          <w:rFonts w:ascii="Times New Roman" w:hAnsi="Times New Roman" w:cs="Times New Roman"/>
          <w:b/>
          <w:i/>
          <w:sz w:val="24"/>
          <w:szCs w:val="24"/>
        </w:rPr>
      </w:pPr>
    </w:p>
    <w:p w14:paraId="0C44229D" w14:textId="5D8E3A51" w:rsidR="00432BC7" w:rsidRPr="00EC4643" w:rsidRDefault="00F07723" w:rsidP="00432BC7">
      <w:pPr>
        <w:pStyle w:val="Balk5"/>
        <w:spacing w:line="360" w:lineRule="auto"/>
        <w:ind w:left="0"/>
        <w:jc w:val="both"/>
        <w:rPr>
          <w:rFonts w:ascii="Times New Roman" w:hAnsi="Times New Roman" w:cs="Times New Roman"/>
          <w:sz w:val="24"/>
          <w:szCs w:val="24"/>
        </w:rPr>
      </w:pPr>
      <w:r w:rsidRPr="00EC4643">
        <w:rPr>
          <w:rFonts w:ascii="Times New Roman" w:hAnsi="Times New Roman" w:cs="Times New Roman"/>
          <w:sz w:val="24"/>
          <w:szCs w:val="24"/>
          <w:u w:val="single"/>
        </w:rPr>
        <w:t>Fonts</w:t>
      </w:r>
      <w:r w:rsidR="00432BC7" w:rsidRPr="00EC4643">
        <w:rPr>
          <w:rFonts w:ascii="Times New Roman" w:hAnsi="Times New Roman" w:cs="Times New Roman"/>
          <w:sz w:val="24"/>
          <w:szCs w:val="24"/>
          <w:u w:val="single"/>
        </w:rPr>
        <w:t>:</w:t>
      </w:r>
    </w:p>
    <w:p w14:paraId="17CEAF74" w14:textId="71E202AB" w:rsidR="00FC58A0" w:rsidRPr="00EC4643" w:rsidRDefault="00FC58A0" w:rsidP="00FC58A0">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Section numbers </w:t>
      </w:r>
      <w:r w:rsidR="00433DA5">
        <w:rPr>
          <w:rFonts w:ascii="Times New Roman" w:hAnsi="Times New Roman" w:cs="Times New Roman"/>
          <w:sz w:val="24"/>
          <w:szCs w:val="24"/>
        </w:rPr>
        <w:t xml:space="preserve">must be </w:t>
      </w:r>
      <w:r w:rsidRPr="00EC4643">
        <w:rPr>
          <w:rFonts w:ascii="Times New Roman" w:hAnsi="Times New Roman" w:cs="Times New Roman"/>
          <w:sz w:val="24"/>
          <w:szCs w:val="24"/>
        </w:rPr>
        <w:t xml:space="preserve">written in capital letters and </w:t>
      </w:r>
      <w:r w:rsidRPr="00EC4643">
        <w:rPr>
          <w:rFonts w:ascii="Times New Roman" w:hAnsi="Times New Roman" w:cs="Times New Roman"/>
          <w:b/>
          <w:bCs/>
          <w:sz w:val="24"/>
          <w:szCs w:val="24"/>
        </w:rPr>
        <w:t>14-point bold</w:t>
      </w:r>
      <w:r w:rsidRPr="00EC4643">
        <w:rPr>
          <w:rFonts w:ascii="Times New Roman" w:hAnsi="Times New Roman" w:cs="Times New Roman"/>
          <w:sz w:val="24"/>
          <w:szCs w:val="24"/>
        </w:rPr>
        <w:t>; first-</w:t>
      </w:r>
      <w:r w:rsidR="0003694A" w:rsidRPr="00EC4643">
        <w:rPr>
          <w:rFonts w:ascii="Times New Roman" w:hAnsi="Times New Roman" w:cs="Times New Roman"/>
          <w:sz w:val="24"/>
          <w:szCs w:val="24"/>
        </w:rPr>
        <w:t>level</w:t>
      </w:r>
      <w:r w:rsidR="00EC4643">
        <w:rPr>
          <w:rFonts w:ascii="Times New Roman" w:hAnsi="Times New Roman" w:cs="Times New Roman"/>
          <w:sz w:val="24"/>
          <w:szCs w:val="24"/>
        </w:rPr>
        <w:t xml:space="preserve"> </w:t>
      </w:r>
      <w:r w:rsidRPr="00EC4643">
        <w:rPr>
          <w:rFonts w:ascii="Times New Roman" w:hAnsi="Times New Roman" w:cs="Times New Roman"/>
          <w:sz w:val="24"/>
          <w:szCs w:val="24"/>
        </w:rPr>
        <w:t xml:space="preserve">headings are written in capital letters, bold, and </w:t>
      </w:r>
      <w:r w:rsidRPr="00EC4643">
        <w:rPr>
          <w:rFonts w:ascii="Times New Roman" w:hAnsi="Times New Roman" w:cs="Times New Roman"/>
          <w:b/>
          <w:bCs/>
          <w:sz w:val="24"/>
          <w:szCs w:val="24"/>
        </w:rPr>
        <w:t>12-point Times New Roman</w:t>
      </w:r>
      <w:r w:rsidRPr="00EC4643">
        <w:rPr>
          <w:rFonts w:ascii="Times New Roman" w:hAnsi="Times New Roman" w:cs="Times New Roman"/>
          <w:sz w:val="24"/>
          <w:szCs w:val="24"/>
        </w:rPr>
        <w:t>.</w:t>
      </w:r>
    </w:p>
    <w:p w14:paraId="27B17268" w14:textId="52800487" w:rsidR="00432BC7" w:rsidRPr="00EC4643" w:rsidRDefault="00FC58A0" w:rsidP="00FC58A0">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For the second, third, and fourth </w:t>
      </w:r>
      <w:r w:rsidR="0003694A" w:rsidRPr="00EC4643">
        <w:rPr>
          <w:rFonts w:ascii="Times New Roman" w:hAnsi="Times New Roman" w:cs="Times New Roman"/>
          <w:sz w:val="24"/>
          <w:szCs w:val="24"/>
        </w:rPr>
        <w:t>level</w:t>
      </w:r>
      <w:r w:rsidRPr="00EC4643">
        <w:rPr>
          <w:rFonts w:ascii="Times New Roman" w:hAnsi="Times New Roman" w:cs="Times New Roman"/>
          <w:sz w:val="24"/>
          <w:szCs w:val="24"/>
        </w:rPr>
        <w:t xml:space="preserve"> section headings, 12-point bold and Times New Roman must be used. While the first and second </w:t>
      </w:r>
      <w:r w:rsidR="0003694A" w:rsidRPr="00EC4643">
        <w:rPr>
          <w:rFonts w:ascii="Times New Roman" w:hAnsi="Times New Roman" w:cs="Times New Roman"/>
          <w:sz w:val="24"/>
          <w:szCs w:val="24"/>
        </w:rPr>
        <w:t>level</w:t>
      </w:r>
      <w:r w:rsidRPr="00EC4643">
        <w:rPr>
          <w:rFonts w:ascii="Times New Roman" w:hAnsi="Times New Roman" w:cs="Times New Roman"/>
          <w:sz w:val="24"/>
          <w:szCs w:val="24"/>
        </w:rPr>
        <w:t xml:space="preserve"> section headings are written with all capital letters, the first letters of the words in the third and fourth </w:t>
      </w:r>
      <w:r w:rsidR="0003694A" w:rsidRPr="00EC4643">
        <w:rPr>
          <w:rFonts w:ascii="Times New Roman" w:hAnsi="Times New Roman" w:cs="Times New Roman"/>
          <w:sz w:val="24"/>
          <w:szCs w:val="24"/>
        </w:rPr>
        <w:t xml:space="preserve">level </w:t>
      </w:r>
      <w:r w:rsidRPr="00EC4643">
        <w:rPr>
          <w:rFonts w:ascii="Times New Roman" w:hAnsi="Times New Roman" w:cs="Times New Roman"/>
          <w:sz w:val="24"/>
          <w:szCs w:val="24"/>
        </w:rPr>
        <w:t xml:space="preserve">sub-section headings must be </w:t>
      </w:r>
      <w:r w:rsidR="00EC4643" w:rsidRPr="00EC4643">
        <w:rPr>
          <w:rFonts w:ascii="Times New Roman" w:hAnsi="Times New Roman" w:cs="Times New Roman"/>
          <w:sz w:val="24"/>
          <w:szCs w:val="24"/>
        </w:rPr>
        <w:t>capitalized,</w:t>
      </w:r>
      <w:r w:rsidRPr="00EC4643">
        <w:rPr>
          <w:rFonts w:ascii="Times New Roman" w:hAnsi="Times New Roman" w:cs="Times New Roman"/>
          <w:sz w:val="24"/>
          <w:szCs w:val="24"/>
        </w:rPr>
        <w:t xml:space="preserve"> and the others must be lowercase. If there are conjunctions such as </w:t>
      </w:r>
      <w:r w:rsidRPr="00EC4643">
        <w:rPr>
          <w:rFonts w:ascii="Times New Roman" w:hAnsi="Times New Roman" w:cs="Times New Roman"/>
          <w:b/>
          <w:bCs/>
          <w:sz w:val="24"/>
          <w:szCs w:val="24"/>
        </w:rPr>
        <w:t>"and, or, with"</w:t>
      </w:r>
      <w:r w:rsidRPr="00EC4643">
        <w:rPr>
          <w:rFonts w:ascii="Times New Roman" w:hAnsi="Times New Roman" w:cs="Times New Roman"/>
          <w:sz w:val="24"/>
          <w:szCs w:val="24"/>
        </w:rPr>
        <w:t xml:space="preserve"> in the subheadings, all of these must be written in lower case.</w:t>
      </w:r>
    </w:p>
    <w:p w14:paraId="641DEF07" w14:textId="77777777" w:rsidR="00FC58A0" w:rsidRPr="00EC4643" w:rsidRDefault="00FC58A0" w:rsidP="00FC58A0">
      <w:pPr>
        <w:pStyle w:val="GvdeMetni"/>
        <w:spacing w:line="360" w:lineRule="auto"/>
        <w:jc w:val="both"/>
        <w:rPr>
          <w:rFonts w:ascii="Times New Roman" w:hAnsi="Times New Roman" w:cs="Times New Roman"/>
          <w:sz w:val="24"/>
          <w:szCs w:val="24"/>
        </w:rPr>
      </w:pPr>
    </w:p>
    <w:p w14:paraId="5D7EC191" w14:textId="1734CC9B" w:rsidR="00432BC7" w:rsidRPr="00EC4643" w:rsidRDefault="00FC58A0"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Spacing</w:t>
      </w:r>
      <w:r w:rsidR="00432BC7" w:rsidRPr="00EC4643">
        <w:rPr>
          <w:rFonts w:ascii="Times New Roman" w:hAnsi="Times New Roman" w:cs="Times New Roman"/>
          <w:sz w:val="24"/>
          <w:szCs w:val="24"/>
          <w:u w:val="single"/>
        </w:rPr>
        <w:t>:</w:t>
      </w:r>
    </w:p>
    <w:p w14:paraId="55FBFD38" w14:textId="70C6A543" w:rsidR="00FC58A0" w:rsidRPr="00EC4643" w:rsidRDefault="00FC58A0" w:rsidP="00FC58A0">
      <w:pPr>
        <w:pStyle w:val="Balk5"/>
        <w:spacing w:line="360" w:lineRule="auto"/>
        <w:jc w:val="both"/>
        <w:rPr>
          <w:rFonts w:ascii="Times New Roman" w:hAnsi="Times New Roman" w:cs="Times New Roman"/>
          <w:b w:val="0"/>
          <w:bCs w:val="0"/>
          <w:sz w:val="24"/>
          <w:szCs w:val="24"/>
        </w:rPr>
      </w:pPr>
      <w:r w:rsidRPr="00EC4643">
        <w:rPr>
          <w:rFonts w:ascii="Times New Roman" w:hAnsi="Times New Roman" w:cs="Times New Roman"/>
          <w:b w:val="0"/>
          <w:bCs w:val="0"/>
          <w:sz w:val="24"/>
          <w:szCs w:val="24"/>
        </w:rPr>
        <w:t xml:space="preserve">First </w:t>
      </w:r>
      <w:r w:rsidR="0003694A" w:rsidRPr="00EC4643">
        <w:rPr>
          <w:rFonts w:ascii="Times New Roman" w:hAnsi="Times New Roman" w:cs="Times New Roman"/>
          <w:b w:val="0"/>
          <w:bCs w:val="0"/>
          <w:sz w:val="24"/>
          <w:szCs w:val="24"/>
        </w:rPr>
        <w:t>level</w:t>
      </w:r>
      <w:r w:rsidRPr="00EC4643">
        <w:rPr>
          <w:rFonts w:ascii="Times New Roman" w:hAnsi="Times New Roman" w:cs="Times New Roman"/>
          <w:b w:val="0"/>
          <w:bCs w:val="0"/>
          <w:sz w:val="24"/>
          <w:szCs w:val="24"/>
        </w:rPr>
        <w:t xml:space="preserve"> headings </w:t>
      </w:r>
      <w:r w:rsidR="00D060C0">
        <w:rPr>
          <w:rFonts w:ascii="Times New Roman" w:hAnsi="Times New Roman" w:cs="Times New Roman"/>
          <w:b w:val="0"/>
          <w:bCs w:val="0"/>
          <w:sz w:val="24"/>
          <w:szCs w:val="24"/>
        </w:rPr>
        <w:t>must be</w:t>
      </w:r>
      <w:r w:rsidRPr="00EC4643">
        <w:rPr>
          <w:rFonts w:ascii="Times New Roman" w:hAnsi="Times New Roman" w:cs="Times New Roman"/>
          <w:b w:val="0"/>
          <w:bCs w:val="0"/>
          <w:sz w:val="24"/>
          <w:szCs w:val="24"/>
        </w:rPr>
        <w:t xml:space="preserve"> written </w:t>
      </w:r>
      <w:r w:rsidRPr="00EC4643">
        <w:rPr>
          <w:rFonts w:ascii="Times New Roman" w:hAnsi="Times New Roman" w:cs="Times New Roman"/>
          <w:sz w:val="24"/>
          <w:szCs w:val="24"/>
        </w:rPr>
        <w:t>3.5 cm</w:t>
      </w:r>
      <w:r w:rsidRPr="00EC4643">
        <w:rPr>
          <w:rFonts w:ascii="Times New Roman" w:hAnsi="Times New Roman" w:cs="Times New Roman"/>
          <w:b w:val="0"/>
          <w:bCs w:val="0"/>
          <w:sz w:val="24"/>
          <w:szCs w:val="24"/>
        </w:rPr>
        <w:t xml:space="preserve"> below the top edge of the relevant page and centered. After the first-</w:t>
      </w:r>
      <w:r w:rsidR="0003694A" w:rsidRPr="00EC4643">
        <w:rPr>
          <w:rFonts w:ascii="Times New Roman" w:hAnsi="Times New Roman" w:cs="Times New Roman"/>
          <w:b w:val="0"/>
          <w:bCs w:val="0"/>
          <w:sz w:val="24"/>
          <w:szCs w:val="24"/>
        </w:rPr>
        <w:t>level</w:t>
      </w:r>
      <w:r w:rsidRPr="00EC4643">
        <w:rPr>
          <w:rFonts w:ascii="Times New Roman" w:hAnsi="Times New Roman" w:cs="Times New Roman"/>
          <w:b w:val="0"/>
          <w:bCs w:val="0"/>
          <w:sz w:val="24"/>
          <w:szCs w:val="24"/>
        </w:rPr>
        <w:t xml:space="preserve"> section heading, </w:t>
      </w:r>
      <w:r w:rsidRPr="00EC4643">
        <w:rPr>
          <w:rFonts w:ascii="Times New Roman" w:hAnsi="Times New Roman" w:cs="Times New Roman"/>
          <w:sz w:val="24"/>
          <w:szCs w:val="24"/>
        </w:rPr>
        <w:t>a 36-point</w:t>
      </w:r>
      <w:r w:rsidRPr="00EC4643">
        <w:rPr>
          <w:rFonts w:ascii="Times New Roman" w:hAnsi="Times New Roman" w:cs="Times New Roman"/>
          <w:b w:val="0"/>
          <w:bCs w:val="0"/>
          <w:sz w:val="24"/>
          <w:szCs w:val="24"/>
        </w:rPr>
        <w:t xml:space="preserve"> (3 spaces in a single line spacing) space is left. Second </w:t>
      </w:r>
      <w:r w:rsidR="0003694A" w:rsidRPr="00EC4643">
        <w:rPr>
          <w:rFonts w:ascii="Times New Roman" w:hAnsi="Times New Roman" w:cs="Times New Roman"/>
          <w:b w:val="0"/>
          <w:bCs w:val="0"/>
          <w:sz w:val="24"/>
          <w:szCs w:val="24"/>
        </w:rPr>
        <w:t>level</w:t>
      </w:r>
      <w:r w:rsidRPr="00EC4643">
        <w:rPr>
          <w:rFonts w:ascii="Times New Roman" w:hAnsi="Times New Roman" w:cs="Times New Roman"/>
          <w:b w:val="0"/>
          <w:bCs w:val="0"/>
          <w:sz w:val="24"/>
          <w:szCs w:val="24"/>
        </w:rPr>
        <w:t xml:space="preserve"> headings are preceded by a </w:t>
      </w:r>
      <w:r w:rsidRPr="00EC4643">
        <w:rPr>
          <w:rFonts w:ascii="Times New Roman" w:hAnsi="Times New Roman" w:cs="Times New Roman"/>
          <w:sz w:val="24"/>
          <w:szCs w:val="24"/>
        </w:rPr>
        <w:lastRenderedPageBreak/>
        <w:t>36-point space</w:t>
      </w:r>
      <w:r w:rsidRPr="00EC4643">
        <w:rPr>
          <w:rFonts w:ascii="Times New Roman" w:hAnsi="Times New Roman" w:cs="Times New Roman"/>
          <w:b w:val="0"/>
          <w:bCs w:val="0"/>
          <w:sz w:val="24"/>
          <w:szCs w:val="24"/>
        </w:rPr>
        <w:t xml:space="preserve"> (three single-spaced spaces), followed by an </w:t>
      </w:r>
      <w:r w:rsidRPr="00EC4643">
        <w:rPr>
          <w:rFonts w:ascii="Times New Roman" w:hAnsi="Times New Roman" w:cs="Times New Roman"/>
          <w:sz w:val="24"/>
          <w:szCs w:val="24"/>
        </w:rPr>
        <w:t>18-point space</w:t>
      </w:r>
      <w:r w:rsidRPr="00EC4643">
        <w:rPr>
          <w:rFonts w:ascii="Times New Roman" w:hAnsi="Times New Roman" w:cs="Times New Roman"/>
          <w:b w:val="0"/>
          <w:bCs w:val="0"/>
          <w:sz w:val="24"/>
          <w:szCs w:val="24"/>
        </w:rPr>
        <w:t xml:space="preserve"> (1.5 single-spaced spaces), and third and fourth</w:t>
      </w:r>
      <w:r w:rsidR="00A5507F" w:rsidRPr="00EC4643">
        <w:rPr>
          <w:rFonts w:ascii="Times New Roman" w:hAnsi="Times New Roman" w:cs="Times New Roman"/>
          <w:b w:val="0"/>
          <w:bCs w:val="0"/>
          <w:sz w:val="24"/>
          <w:szCs w:val="24"/>
        </w:rPr>
        <w:t xml:space="preserve"> level</w:t>
      </w:r>
      <w:r w:rsidRPr="00EC4643">
        <w:rPr>
          <w:rFonts w:ascii="Times New Roman" w:hAnsi="Times New Roman" w:cs="Times New Roman"/>
          <w:b w:val="0"/>
          <w:bCs w:val="0"/>
          <w:sz w:val="24"/>
          <w:szCs w:val="24"/>
        </w:rPr>
        <w:t xml:space="preserve"> headings are preceded by a </w:t>
      </w:r>
      <w:r w:rsidRPr="00EC4643">
        <w:rPr>
          <w:rFonts w:ascii="Times New Roman" w:hAnsi="Times New Roman" w:cs="Times New Roman"/>
          <w:sz w:val="24"/>
          <w:szCs w:val="24"/>
        </w:rPr>
        <w:t xml:space="preserve">12-point space </w:t>
      </w:r>
      <w:r w:rsidRPr="00EC4643">
        <w:rPr>
          <w:rFonts w:ascii="Times New Roman" w:hAnsi="Times New Roman" w:cs="Times New Roman"/>
          <w:b w:val="0"/>
          <w:bCs w:val="0"/>
          <w:sz w:val="24"/>
          <w:szCs w:val="24"/>
        </w:rPr>
        <w:t>(single-space).</w:t>
      </w:r>
    </w:p>
    <w:p w14:paraId="7308229D" w14:textId="34208EAC" w:rsidR="00432BC7" w:rsidRPr="00EC4643" w:rsidRDefault="00FC58A0" w:rsidP="001E3B6C">
      <w:pPr>
        <w:pStyle w:val="Balk5"/>
        <w:spacing w:line="360" w:lineRule="auto"/>
        <w:jc w:val="both"/>
        <w:rPr>
          <w:rFonts w:ascii="Times New Roman" w:hAnsi="Times New Roman" w:cs="Times New Roman"/>
          <w:b w:val="0"/>
          <w:bCs w:val="0"/>
          <w:sz w:val="24"/>
          <w:szCs w:val="24"/>
        </w:rPr>
      </w:pPr>
      <w:r w:rsidRPr="00EC4643">
        <w:rPr>
          <w:rFonts w:ascii="Times New Roman" w:hAnsi="Times New Roman" w:cs="Times New Roman"/>
          <w:b w:val="0"/>
          <w:bCs w:val="0"/>
          <w:sz w:val="24"/>
          <w:szCs w:val="24"/>
        </w:rPr>
        <w:t xml:space="preserve">If at least </w:t>
      </w:r>
      <w:r w:rsidR="00D060C0">
        <w:rPr>
          <w:rFonts w:ascii="Times New Roman" w:hAnsi="Times New Roman" w:cs="Times New Roman"/>
          <w:b w:val="0"/>
          <w:bCs w:val="0"/>
          <w:sz w:val="24"/>
          <w:szCs w:val="24"/>
        </w:rPr>
        <w:t>two</w:t>
      </w:r>
      <w:r w:rsidRPr="00EC4643">
        <w:rPr>
          <w:rFonts w:ascii="Times New Roman" w:hAnsi="Times New Roman" w:cs="Times New Roman"/>
          <w:b w:val="0"/>
          <w:bCs w:val="0"/>
          <w:sz w:val="24"/>
          <w:szCs w:val="24"/>
        </w:rPr>
        <w:t xml:space="preserve"> lines of text cannot be written at the end of the page after the subheading, the subheading must be added to a new page.</w:t>
      </w:r>
    </w:p>
    <w:p w14:paraId="021D29E7" w14:textId="77777777" w:rsidR="00FC58A0" w:rsidRPr="00EC4643" w:rsidRDefault="00FC58A0" w:rsidP="00FC58A0">
      <w:pPr>
        <w:pStyle w:val="Balk5"/>
        <w:spacing w:line="360" w:lineRule="auto"/>
        <w:ind w:left="0"/>
        <w:jc w:val="both"/>
        <w:rPr>
          <w:rFonts w:ascii="Times New Roman" w:hAnsi="Times New Roman" w:cs="Times New Roman"/>
          <w:sz w:val="24"/>
          <w:szCs w:val="24"/>
          <w:u w:val="single"/>
        </w:rPr>
      </w:pPr>
    </w:p>
    <w:p w14:paraId="1A24E510" w14:textId="448D2A6F" w:rsidR="00432BC7" w:rsidRPr="00EC4643" w:rsidRDefault="008A13EC"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Pagination</w:t>
      </w:r>
      <w:r w:rsidR="00432BC7" w:rsidRPr="00EC4643">
        <w:rPr>
          <w:rFonts w:ascii="Times New Roman" w:hAnsi="Times New Roman" w:cs="Times New Roman"/>
          <w:sz w:val="24"/>
          <w:szCs w:val="24"/>
          <w:u w:val="single"/>
        </w:rPr>
        <w:t>:</w:t>
      </w:r>
    </w:p>
    <w:p w14:paraId="4CCE7E7C" w14:textId="0015C116" w:rsidR="004B30BF" w:rsidRPr="00EC4643" w:rsidRDefault="004B30BF" w:rsidP="00432BC7">
      <w:pPr>
        <w:pStyle w:val="GvdeMetni"/>
        <w:spacing w:line="360" w:lineRule="auto"/>
        <w:ind w:right="115"/>
        <w:jc w:val="both"/>
        <w:rPr>
          <w:rFonts w:ascii="Times New Roman" w:hAnsi="Times New Roman" w:cs="Times New Roman"/>
          <w:sz w:val="24"/>
          <w:szCs w:val="24"/>
        </w:rPr>
      </w:pPr>
      <w:r w:rsidRPr="00EC4643">
        <w:rPr>
          <w:rFonts w:ascii="Times New Roman" w:hAnsi="Times New Roman" w:cs="Times New Roman"/>
          <w:sz w:val="24"/>
          <w:szCs w:val="24"/>
        </w:rPr>
        <w:t>Headings must be numbered with the "decimal system" to indicate their level. In the thesis, each first-level chapter heading must be written on a separate page. The headings must be numbered according to the chapter number, the number of the heading, and the subheading of the heading (1, 1.1, 1.1.1, ...) In the numbering of the headings, no more than 4 levels are allowed, and subdivisions must be arranged as (</w:t>
      </w:r>
      <w:proofErr w:type="spellStart"/>
      <w:r w:rsidRPr="00EC4643">
        <w:rPr>
          <w:rFonts w:ascii="Times New Roman" w:hAnsi="Times New Roman" w:cs="Times New Roman"/>
          <w:sz w:val="24"/>
          <w:szCs w:val="24"/>
        </w:rPr>
        <w:t>i</w:t>
      </w:r>
      <w:proofErr w:type="spellEnd"/>
      <w:r w:rsidRPr="00EC4643">
        <w:rPr>
          <w:rFonts w:ascii="Times New Roman" w:hAnsi="Times New Roman" w:cs="Times New Roman"/>
          <w:sz w:val="24"/>
          <w:szCs w:val="24"/>
        </w:rPr>
        <w:t xml:space="preserve">., ii., iii., ...). </w:t>
      </w:r>
      <w:r w:rsidRPr="00EC4643">
        <w:rPr>
          <w:rFonts w:ascii="Times New Roman" w:hAnsi="Times New Roman" w:cs="Times New Roman"/>
          <w:b/>
          <w:bCs/>
          <w:sz w:val="24"/>
          <w:szCs w:val="24"/>
        </w:rPr>
        <w:t>'SECTION/CHAPTER N</w:t>
      </w:r>
      <w:r w:rsidR="00A358CE">
        <w:rPr>
          <w:rFonts w:ascii="Times New Roman" w:hAnsi="Times New Roman" w:cs="Times New Roman"/>
          <w:b/>
          <w:bCs/>
          <w:sz w:val="24"/>
          <w:szCs w:val="24"/>
        </w:rPr>
        <w:t>O</w:t>
      </w:r>
      <w:r w:rsidRPr="00EC4643">
        <w:rPr>
          <w:rFonts w:ascii="Times New Roman" w:hAnsi="Times New Roman" w:cs="Times New Roman"/>
          <w:sz w:val="24"/>
          <w:szCs w:val="24"/>
        </w:rPr>
        <w:t>' is required (like SECTION/CHAPTER 1). The number sequences must be arranged in such a way as to indicate the level of the sub-sections: For example: 1.2.3 General Structure of the Collection Process (like the title of the 3rd subsection of the 2nd subsection of the 1st chapter).</w:t>
      </w:r>
    </w:p>
    <w:p w14:paraId="4CA346EF" w14:textId="77777777" w:rsidR="00432BC7" w:rsidRPr="00EC4643" w:rsidRDefault="00432BC7" w:rsidP="00432BC7">
      <w:pPr>
        <w:pStyle w:val="GvdeMetni"/>
        <w:spacing w:line="360" w:lineRule="auto"/>
        <w:rPr>
          <w:rFonts w:ascii="Times New Roman" w:hAnsi="Times New Roman" w:cs="Times New Roman"/>
          <w:sz w:val="24"/>
          <w:szCs w:val="24"/>
        </w:rPr>
      </w:pPr>
    </w:p>
    <w:p w14:paraId="25D344BA" w14:textId="7F042874" w:rsidR="00432BC7" w:rsidRPr="00EC4643" w:rsidRDefault="001F43CD" w:rsidP="00432BC7">
      <w:pPr>
        <w:pStyle w:val="Balk5"/>
        <w:numPr>
          <w:ilvl w:val="1"/>
          <w:numId w:val="17"/>
        </w:numPr>
        <w:tabs>
          <w:tab w:val="left" w:pos="531"/>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Page Numbering</w:t>
      </w:r>
    </w:p>
    <w:p w14:paraId="658983BB" w14:textId="79C338F6" w:rsidR="003A7E1C" w:rsidRDefault="003A7E1C" w:rsidP="00432BC7">
      <w:pPr>
        <w:pStyle w:val="GvdeMetni"/>
        <w:spacing w:line="360" w:lineRule="auto"/>
        <w:ind w:right="115"/>
        <w:jc w:val="both"/>
        <w:rPr>
          <w:rFonts w:ascii="Times New Roman" w:hAnsi="Times New Roman" w:cs="Times New Roman"/>
          <w:sz w:val="24"/>
          <w:szCs w:val="24"/>
        </w:rPr>
      </w:pPr>
      <w:r w:rsidRPr="00EC4643">
        <w:rPr>
          <w:rFonts w:ascii="Times New Roman" w:hAnsi="Times New Roman" w:cs="Times New Roman"/>
          <w:sz w:val="24"/>
          <w:szCs w:val="24"/>
        </w:rPr>
        <w:t>.</w:t>
      </w:r>
    </w:p>
    <w:p w14:paraId="3B0E40AA" w14:textId="171EF2F9" w:rsidR="00732E52" w:rsidRPr="00EC4643" w:rsidRDefault="00732E52" w:rsidP="00432BC7">
      <w:pPr>
        <w:pStyle w:val="GvdeMetni"/>
        <w:spacing w:line="360" w:lineRule="auto"/>
        <w:ind w:right="115"/>
        <w:jc w:val="both"/>
        <w:rPr>
          <w:rFonts w:ascii="Times New Roman" w:hAnsi="Times New Roman" w:cs="Times New Roman"/>
          <w:sz w:val="24"/>
          <w:szCs w:val="24"/>
        </w:rPr>
      </w:pPr>
      <w:r w:rsidRPr="00732E52">
        <w:rPr>
          <w:rFonts w:ascii="Times New Roman" w:hAnsi="Times New Roman" w:cs="Times New Roman"/>
          <w:sz w:val="24"/>
          <w:szCs w:val="24"/>
        </w:rPr>
        <w:t>Page numbers are not used on the Outer and Inner Covers of the thesis. Except for the cover pages, in the parts up to Chapter 1, small Roman numerals are written in 10-point Times New Romans (</w:t>
      </w:r>
      <w:proofErr w:type="spellStart"/>
      <w:r w:rsidRPr="00732E52">
        <w:rPr>
          <w:rFonts w:ascii="Times New Roman" w:hAnsi="Times New Roman" w:cs="Times New Roman"/>
          <w:sz w:val="24"/>
          <w:szCs w:val="24"/>
        </w:rPr>
        <w:t>i</w:t>
      </w:r>
      <w:proofErr w:type="spellEnd"/>
      <w:r w:rsidRPr="00732E52">
        <w:rPr>
          <w:rFonts w:ascii="Times New Roman" w:hAnsi="Times New Roman" w:cs="Times New Roman"/>
          <w:sz w:val="24"/>
          <w:szCs w:val="24"/>
        </w:rPr>
        <w:t xml:space="preserve">, ii, iii, </w:t>
      </w:r>
      <w:proofErr w:type="gramStart"/>
      <w:r w:rsidRPr="00732E52">
        <w:rPr>
          <w:rFonts w:ascii="Times New Roman" w:hAnsi="Times New Roman" w:cs="Times New Roman"/>
          <w:sz w:val="24"/>
          <w:szCs w:val="24"/>
        </w:rPr>
        <w:t>iv,…</w:t>
      </w:r>
      <w:proofErr w:type="gramEnd"/>
      <w:r w:rsidRPr="00732E52">
        <w:rPr>
          <w:rFonts w:ascii="Times New Roman" w:hAnsi="Times New Roman" w:cs="Times New Roman"/>
          <w:sz w:val="24"/>
          <w:szCs w:val="24"/>
        </w:rPr>
        <w:t xml:space="preserve">), and in the remaining parts, small Latin numerals (1, 2). , 3, ….) Page numbering is done in 10-point Times New Romans. </w:t>
      </w:r>
      <w:r w:rsidRPr="00732E52">
        <w:rPr>
          <w:rFonts w:ascii="Times New Roman" w:hAnsi="Times New Roman" w:cs="Times New Roman"/>
          <w:b/>
          <w:bCs/>
          <w:sz w:val="24"/>
          <w:szCs w:val="24"/>
        </w:rPr>
        <w:t>Page numbers</w:t>
      </w:r>
      <w:r w:rsidRPr="00732E52">
        <w:rPr>
          <w:rFonts w:ascii="Times New Roman" w:hAnsi="Times New Roman" w:cs="Times New Roman"/>
          <w:sz w:val="24"/>
          <w:szCs w:val="24"/>
        </w:rPr>
        <w:t xml:space="preserve"> will be printed at the bottom-center of the page.</w:t>
      </w:r>
    </w:p>
    <w:p w14:paraId="2E416DCC" w14:textId="77777777" w:rsidR="00432BC7" w:rsidRPr="00EC4643" w:rsidRDefault="00432BC7" w:rsidP="00432BC7">
      <w:pPr>
        <w:pStyle w:val="GvdeMetni"/>
        <w:spacing w:line="360" w:lineRule="auto"/>
        <w:ind w:right="115"/>
        <w:jc w:val="both"/>
        <w:rPr>
          <w:rFonts w:ascii="Times New Roman" w:hAnsi="Times New Roman" w:cs="Times New Roman"/>
          <w:sz w:val="24"/>
          <w:szCs w:val="24"/>
        </w:rPr>
      </w:pPr>
    </w:p>
    <w:p w14:paraId="1F1E0553" w14:textId="0AE49E0A" w:rsidR="00432BC7" w:rsidRPr="00EC4643" w:rsidRDefault="003A7E1C" w:rsidP="003A7E1C">
      <w:pPr>
        <w:pStyle w:val="Balk5"/>
        <w:numPr>
          <w:ilvl w:val="1"/>
          <w:numId w:val="17"/>
        </w:numPr>
        <w:tabs>
          <w:tab w:val="left" w:pos="531"/>
          <w:tab w:val="left" w:pos="2552"/>
        </w:tabs>
        <w:spacing w:line="360" w:lineRule="auto"/>
        <w:ind w:left="0" w:right="5091" w:firstLine="0"/>
        <w:jc w:val="both"/>
        <w:rPr>
          <w:rFonts w:ascii="Times New Roman" w:hAnsi="Times New Roman" w:cs="Times New Roman"/>
          <w:sz w:val="24"/>
          <w:szCs w:val="24"/>
        </w:rPr>
      </w:pPr>
      <w:r w:rsidRPr="00EC4643">
        <w:rPr>
          <w:rFonts w:ascii="Times New Roman" w:hAnsi="Times New Roman" w:cs="Times New Roman"/>
          <w:sz w:val="24"/>
          <w:szCs w:val="24"/>
        </w:rPr>
        <w:t>References, Footnotes and Equations References</w:t>
      </w:r>
      <w:r w:rsidR="00432BC7" w:rsidRPr="00EC4643">
        <w:rPr>
          <w:rFonts w:ascii="Times New Roman" w:hAnsi="Times New Roman" w:cs="Times New Roman"/>
          <w:sz w:val="24"/>
          <w:szCs w:val="24"/>
        </w:rPr>
        <w:t>:</w:t>
      </w:r>
    </w:p>
    <w:p w14:paraId="47EF33AE" w14:textId="41C40B8F" w:rsidR="005B5AB6" w:rsidRPr="00EC4643" w:rsidRDefault="00C73831" w:rsidP="005B5AB6">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In a thesis, borrowing a piece of information or a text from another source is </w:t>
      </w:r>
      <w:r w:rsidRPr="00EC4643">
        <w:rPr>
          <w:rFonts w:ascii="Times New Roman" w:hAnsi="Times New Roman" w:cs="Times New Roman"/>
          <w:sz w:val="24"/>
          <w:szCs w:val="24"/>
        </w:rPr>
        <w:lastRenderedPageBreak/>
        <w:t xml:space="preserve">called a 'citation'. </w:t>
      </w:r>
      <w:r w:rsidR="005B5AB6" w:rsidRPr="00EC4643">
        <w:rPr>
          <w:rFonts w:ascii="Times New Roman" w:hAnsi="Times New Roman" w:cs="Times New Roman"/>
          <w:sz w:val="24"/>
          <w:szCs w:val="24"/>
        </w:rPr>
        <w:t xml:space="preserve">In the case of direct quotations from sources, the source must be indicated at the end of the sentence in which the quotation is included. If the quotation is in the form of a paragraph, the source must be presented at the end of the paragraph. Quotations longer than 40 words must be written 1 cm from the text, single-spaced, without quotation marks and in </w:t>
      </w:r>
      <w:r w:rsidR="00B10A9F" w:rsidRPr="00EC4643">
        <w:rPr>
          <w:rFonts w:ascii="Times New Roman" w:hAnsi="Times New Roman" w:cs="Times New Roman"/>
          <w:sz w:val="24"/>
          <w:szCs w:val="24"/>
        </w:rPr>
        <w:t>standard</w:t>
      </w:r>
      <w:r w:rsidR="005B5AB6" w:rsidRPr="00EC4643">
        <w:rPr>
          <w:rFonts w:ascii="Times New Roman" w:hAnsi="Times New Roman" w:cs="Times New Roman"/>
          <w:sz w:val="24"/>
          <w:szCs w:val="24"/>
        </w:rPr>
        <w:t xml:space="preserve"> font. For quotations shorter than 40 words, the excerpt must be enclosed only in quotation marks without affecting the structure and order of the sentence.</w:t>
      </w:r>
    </w:p>
    <w:p w14:paraId="5C4FE340" w14:textId="44268375" w:rsidR="00D52880" w:rsidRPr="00EC4643" w:rsidRDefault="005B5AB6" w:rsidP="005B5AB6">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b/>
          <w:bCs/>
          <w:sz w:val="24"/>
          <w:szCs w:val="24"/>
        </w:rPr>
        <w:t>APA 7</w:t>
      </w:r>
      <w:r w:rsidRPr="00EC4643">
        <w:rPr>
          <w:rFonts w:ascii="Times New Roman" w:hAnsi="Times New Roman" w:cs="Times New Roman"/>
          <w:sz w:val="24"/>
          <w:szCs w:val="24"/>
        </w:rPr>
        <w:t xml:space="preserve"> referencing style is required in all </w:t>
      </w:r>
      <w:proofErr w:type="spellStart"/>
      <w:r w:rsidRPr="00EC4643">
        <w:rPr>
          <w:rFonts w:ascii="Times New Roman" w:hAnsi="Times New Roman" w:cs="Times New Roman"/>
          <w:sz w:val="24"/>
          <w:szCs w:val="24"/>
        </w:rPr>
        <w:t>theses</w:t>
      </w:r>
      <w:proofErr w:type="spellEnd"/>
      <w:r w:rsidRPr="00EC4643">
        <w:rPr>
          <w:rFonts w:ascii="Times New Roman" w:hAnsi="Times New Roman" w:cs="Times New Roman"/>
          <w:sz w:val="24"/>
          <w:szCs w:val="24"/>
        </w:rPr>
        <w:t xml:space="preserve"> conducted at FMV Işık University School of Graduate Studies. </w:t>
      </w:r>
    </w:p>
    <w:p w14:paraId="55721462" w14:textId="3D692854" w:rsidR="00D52880" w:rsidRPr="00EC4643" w:rsidRDefault="005B5AB6" w:rsidP="00D52880">
      <w:pPr>
        <w:pStyle w:val="GvdeMetni"/>
        <w:numPr>
          <w:ilvl w:val="0"/>
          <w:numId w:val="18"/>
        </w:numPr>
        <w:spacing w:line="360" w:lineRule="auto"/>
        <w:ind w:left="142" w:right="114" w:hanging="142"/>
        <w:jc w:val="both"/>
        <w:rPr>
          <w:rFonts w:ascii="Times New Roman" w:hAnsi="Times New Roman" w:cs="Times New Roman"/>
          <w:sz w:val="24"/>
          <w:szCs w:val="24"/>
        </w:rPr>
      </w:pPr>
      <w:r w:rsidRPr="00EC4643">
        <w:rPr>
          <w:rFonts w:ascii="Times New Roman" w:hAnsi="Times New Roman" w:cs="Times New Roman"/>
          <w:sz w:val="24"/>
          <w:szCs w:val="24"/>
        </w:rPr>
        <w:t>References are listed alphabetically by author's surname in the references section. In case the references are cited according to the author's surname, the source in the text is indicated as (Long, 2005) at the end of the sentence or paragraph.</w:t>
      </w:r>
      <w:r w:rsidR="00432BC7" w:rsidRPr="00EC4643">
        <w:rPr>
          <w:rFonts w:ascii="Times New Roman" w:hAnsi="Times New Roman" w:cs="Times New Roman"/>
          <w:sz w:val="24"/>
          <w:szCs w:val="24"/>
        </w:rPr>
        <w:t xml:space="preserve"> </w:t>
      </w:r>
    </w:p>
    <w:p w14:paraId="49B28CB8" w14:textId="222A885E" w:rsidR="00D52880" w:rsidRPr="00EC4643" w:rsidRDefault="005B5AB6" w:rsidP="00D52880">
      <w:pPr>
        <w:pStyle w:val="GvdeMetni"/>
        <w:numPr>
          <w:ilvl w:val="0"/>
          <w:numId w:val="18"/>
        </w:numPr>
        <w:spacing w:line="360" w:lineRule="auto"/>
        <w:ind w:left="142" w:right="114" w:hanging="142"/>
        <w:jc w:val="both"/>
        <w:rPr>
          <w:rFonts w:ascii="Times New Roman" w:hAnsi="Times New Roman" w:cs="Times New Roman"/>
          <w:sz w:val="24"/>
          <w:szCs w:val="24"/>
        </w:rPr>
      </w:pPr>
      <w:r w:rsidRPr="00EC4643">
        <w:rPr>
          <w:rFonts w:ascii="Times New Roman" w:hAnsi="Times New Roman" w:cs="Times New Roman"/>
          <w:sz w:val="24"/>
          <w:szCs w:val="24"/>
        </w:rPr>
        <w:t xml:space="preserve">When the source has more than one author; a) if the number of authors is two, the surnames of the authors are written as (Kaymaz and </w:t>
      </w:r>
      <w:proofErr w:type="spellStart"/>
      <w:r w:rsidRPr="00EC4643">
        <w:rPr>
          <w:rFonts w:ascii="Times New Roman" w:hAnsi="Times New Roman" w:cs="Times New Roman"/>
          <w:sz w:val="24"/>
          <w:szCs w:val="24"/>
        </w:rPr>
        <w:t>Uluğ</w:t>
      </w:r>
      <w:proofErr w:type="spellEnd"/>
      <w:r w:rsidRPr="00EC4643">
        <w:rPr>
          <w:rFonts w:ascii="Times New Roman" w:hAnsi="Times New Roman" w:cs="Times New Roman"/>
          <w:sz w:val="24"/>
          <w:szCs w:val="24"/>
        </w:rPr>
        <w:t>, 2006), b) if the number of authors is more than two, the surname of the first author and others are written as (</w:t>
      </w:r>
      <w:proofErr w:type="spellStart"/>
      <w:r w:rsidRPr="00EC4643">
        <w:rPr>
          <w:rFonts w:ascii="Times New Roman" w:hAnsi="Times New Roman" w:cs="Times New Roman"/>
          <w:sz w:val="24"/>
          <w:szCs w:val="24"/>
        </w:rPr>
        <w:t>Kıran</w:t>
      </w:r>
      <w:proofErr w:type="spellEnd"/>
      <w:r w:rsidRPr="00EC4643">
        <w:rPr>
          <w:rFonts w:ascii="Times New Roman" w:hAnsi="Times New Roman" w:cs="Times New Roman"/>
          <w:sz w:val="24"/>
          <w:szCs w:val="24"/>
        </w:rPr>
        <w:t xml:space="preserve"> et al., 2001) or (Levi et al., 2003).</w:t>
      </w:r>
    </w:p>
    <w:p w14:paraId="05BAE820" w14:textId="3EACDA80" w:rsidR="00432BC7" w:rsidRPr="00EC4643" w:rsidRDefault="005B5AB6" w:rsidP="00D52880">
      <w:pPr>
        <w:pStyle w:val="GvdeMetni"/>
        <w:numPr>
          <w:ilvl w:val="0"/>
          <w:numId w:val="18"/>
        </w:numPr>
        <w:spacing w:line="360" w:lineRule="auto"/>
        <w:ind w:left="142" w:right="114" w:hanging="142"/>
        <w:jc w:val="both"/>
        <w:rPr>
          <w:rFonts w:ascii="Times New Roman" w:hAnsi="Times New Roman" w:cs="Times New Roman"/>
          <w:sz w:val="24"/>
          <w:szCs w:val="24"/>
        </w:rPr>
      </w:pPr>
      <w:r w:rsidRPr="00EC4643">
        <w:rPr>
          <w:rFonts w:ascii="Times New Roman" w:hAnsi="Times New Roman" w:cs="Times New Roman"/>
          <w:sz w:val="24"/>
          <w:szCs w:val="24"/>
        </w:rPr>
        <w:t>Publications by the same author and released in the same year are written as (Mutlu 1994a), (Mutlu 1994b).</w:t>
      </w:r>
    </w:p>
    <w:p w14:paraId="6E67BD5C" w14:textId="6CDAE69C" w:rsidR="00432BC7" w:rsidRPr="00EC4643" w:rsidRDefault="00EA3C02" w:rsidP="00432BC7">
      <w:pPr>
        <w:pStyle w:val="GvdeMetni"/>
        <w:spacing w:line="360" w:lineRule="auto"/>
        <w:ind w:right="113" w:firstLine="1"/>
        <w:jc w:val="both"/>
        <w:rPr>
          <w:rFonts w:ascii="Times New Roman" w:hAnsi="Times New Roman" w:cs="Times New Roman"/>
          <w:sz w:val="24"/>
          <w:szCs w:val="24"/>
        </w:rPr>
      </w:pPr>
      <w:r w:rsidRPr="00EC4643">
        <w:rPr>
          <w:rFonts w:ascii="Times New Roman" w:hAnsi="Times New Roman" w:cs="Times New Roman"/>
          <w:sz w:val="24"/>
          <w:szCs w:val="24"/>
        </w:rPr>
        <w:t xml:space="preserve">If there is another excerpt within the citation, these quotations must be given between </w:t>
      </w:r>
      <w:r w:rsidRPr="00EC4643">
        <w:rPr>
          <w:rFonts w:ascii="Times New Roman" w:hAnsi="Times New Roman" w:cs="Times New Roman"/>
          <w:b/>
          <w:bCs/>
          <w:sz w:val="24"/>
          <w:szCs w:val="24"/>
        </w:rPr>
        <w:t>double quotation marks (".......")</w:t>
      </w:r>
      <w:r w:rsidRPr="00EC4643">
        <w:rPr>
          <w:rFonts w:ascii="Times New Roman" w:hAnsi="Times New Roman" w:cs="Times New Roman"/>
          <w:sz w:val="24"/>
          <w:szCs w:val="24"/>
        </w:rPr>
        <w:t xml:space="preserve">. </w:t>
      </w:r>
      <w:r w:rsidRPr="00EC4643">
        <w:rPr>
          <w:rFonts w:ascii="Times New Roman" w:hAnsi="Times New Roman" w:cs="Times New Roman"/>
          <w:b/>
          <w:bCs/>
          <w:sz w:val="24"/>
          <w:szCs w:val="24"/>
        </w:rPr>
        <w:t>The ellipsis symbol (...)</w:t>
      </w:r>
      <w:r w:rsidRPr="00EC4643">
        <w:rPr>
          <w:rFonts w:ascii="Times New Roman" w:hAnsi="Times New Roman" w:cs="Times New Roman"/>
          <w:sz w:val="24"/>
          <w:szCs w:val="24"/>
        </w:rPr>
        <w:t xml:space="preserve"> </w:t>
      </w:r>
      <w:r w:rsidR="001F43CD" w:rsidRPr="00EC4643">
        <w:rPr>
          <w:rFonts w:ascii="Times New Roman" w:hAnsi="Times New Roman" w:cs="Times New Roman"/>
          <w:sz w:val="24"/>
          <w:szCs w:val="24"/>
        </w:rPr>
        <w:t>must</w:t>
      </w:r>
      <w:r w:rsidRPr="00EC4643">
        <w:rPr>
          <w:rFonts w:ascii="Times New Roman" w:hAnsi="Times New Roman" w:cs="Times New Roman"/>
          <w:sz w:val="24"/>
          <w:szCs w:val="24"/>
        </w:rPr>
        <w:t xml:space="preserve"> be used for the parts omitted (not intended to be </w:t>
      </w:r>
      <w:r w:rsidR="001F43CD" w:rsidRPr="00EC4643">
        <w:rPr>
          <w:rFonts w:ascii="Times New Roman" w:hAnsi="Times New Roman" w:cs="Times New Roman"/>
          <w:sz w:val="24"/>
          <w:szCs w:val="24"/>
        </w:rPr>
        <w:t>included in the thesis</w:t>
      </w:r>
      <w:r w:rsidRPr="00EC4643">
        <w:rPr>
          <w:rFonts w:ascii="Times New Roman" w:hAnsi="Times New Roman" w:cs="Times New Roman"/>
          <w:sz w:val="24"/>
          <w:szCs w:val="24"/>
        </w:rPr>
        <w:t xml:space="preserve">) in the quotation. If the </w:t>
      </w:r>
      <w:r w:rsidR="001F43CD" w:rsidRPr="00EC4643">
        <w:rPr>
          <w:rFonts w:ascii="Times New Roman" w:hAnsi="Times New Roman" w:cs="Times New Roman"/>
          <w:sz w:val="24"/>
          <w:szCs w:val="24"/>
        </w:rPr>
        <w:t>excerpted part</w:t>
      </w:r>
      <w:r w:rsidRPr="00EC4643">
        <w:rPr>
          <w:rFonts w:ascii="Times New Roman" w:hAnsi="Times New Roman" w:cs="Times New Roman"/>
          <w:sz w:val="24"/>
          <w:szCs w:val="24"/>
        </w:rPr>
        <w:t xml:space="preserve"> </w:t>
      </w:r>
      <w:r w:rsidR="001F43CD" w:rsidRPr="00EC4643">
        <w:rPr>
          <w:rFonts w:ascii="Times New Roman" w:hAnsi="Times New Roman" w:cs="Times New Roman"/>
          <w:sz w:val="24"/>
          <w:szCs w:val="24"/>
        </w:rPr>
        <w:t>is</w:t>
      </w:r>
      <w:r w:rsidRPr="00EC4643">
        <w:rPr>
          <w:rFonts w:ascii="Times New Roman" w:hAnsi="Times New Roman" w:cs="Times New Roman"/>
          <w:sz w:val="24"/>
          <w:szCs w:val="24"/>
        </w:rPr>
        <w:t xml:space="preserve"> </w:t>
      </w:r>
      <w:r w:rsidR="001F43CD" w:rsidRPr="00EC4643">
        <w:rPr>
          <w:rFonts w:ascii="Times New Roman" w:hAnsi="Times New Roman" w:cs="Times New Roman"/>
          <w:sz w:val="24"/>
          <w:szCs w:val="24"/>
        </w:rPr>
        <w:t>paraphrased by</w:t>
      </w:r>
      <w:r w:rsidRPr="00EC4643">
        <w:rPr>
          <w:rFonts w:ascii="Times New Roman" w:hAnsi="Times New Roman" w:cs="Times New Roman"/>
          <w:sz w:val="24"/>
          <w:szCs w:val="24"/>
        </w:rPr>
        <w:t xml:space="preserve"> the author</w:t>
      </w:r>
      <w:r w:rsidR="001F43CD" w:rsidRPr="00EC4643">
        <w:rPr>
          <w:rFonts w:ascii="Times New Roman" w:hAnsi="Times New Roman" w:cs="Times New Roman"/>
          <w:sz w:val="24"/>
          <w:szCs w:val="24"/>
        </w:rPr>
        <w:t xml:space="preserve"> of the thesis</w:t>
      </w:r>
      <w:r w:rsidRPr="00EC4643">
        <w:rPr>
          <w:rFonts w:ascii="Times New Roman" w:hAnsi="Times New Roman" w:cs="Times New Roman"/>
          <w:sz w:val="24"/>
          <w:szCs w:val="24"/>
        </w:rPr>
        <w:t>, there is no need to use quotation marks. At the end of the quotation, the author's surname and year are indicated in parentheses. At the end of the descriptive information of tables and figures taken from the sources without any change, the surname and year of the author are also indicated in parentheses.</w:t>
      </w:r>
    </w:p>
    <w:p w14:paraId="516D6A6F" w14:textId="2A2721BE" w:rsidR="001F43CD" w:rsidRPr="00EC4643" w:rsidRDefault="001F43CD" w:rsidP="00C92E73">
      <w:pPr>
        <w:pStyle w:val="GvdeMetni"/>
        <w:spacing w:line="360" w:lineRule="auto"/>
        <w:ind w:right="114"/>
        <w:jc w:val="both"/>
        <w:rPr>
          <w:rFonts w:ascii="Times New Roman" w:hAnsi="Times New Roman" w:cs="Times New Roman"/>
          <w:sz w:val="24"/>
          <w:szCs w:val="24"/>
        </w:rPr>
      </w:pPr>
      <w:r w:rsidRPr="00EC4643">
        <w:rPr>
          <w:rFonts w:ascii="Times New Roman" w:hAnsi="Times New Roman" w:cs="Times New Roman"/>
          <w:sz w:val="24"/>
          <w:szCs w:val="24"/>
        </w:rPr>
        <w:t xml:space="preserve">If it is intended to refer to a table, </w:t>
      </w:r>
      <w:r w:rsidR="00B10A9F" w:rsidRPr="00EC4643">
        <w:rPr>
          <w:rFonts w:ascii="Times New Roman" w:hAnsi="Times New Roman" w:cs="Times New Roman"/>
          <w:sz w:val="24"/>
          <w:szCs w:val="24"/>
        </w:rPr>
        <w:t>figure,</w:t>
      </w:r>
      <w:r w:rsidRPr="00EC4643">
        <w:rPr>
          <w:rFonts w:ascii="Times New Roman" w:hAnsi="Times New Roman" w:cs="Times New Roman"/>
          <w:sz w:val="24"/>
          <w:szCs w:val="24"/>
        </w:rPr>
        <w:t xml:space="preserve"> or section on any page of the thesis, the phrase "</w:t>
      </w:r>
      <w:r w:rsidR="00B36ECC" w:rsidRPr="00EC4643">
        <w:rPr>
          <w:rFonts w:ascii="Times New Roman" w:hAnsi="Times New Roman" w:cs="Times New Roman"/>
          <w:sz w:val="24"/>
          <w:szCs w:val="24"/>
        </w:rPr>
        <w:t>see” (</w:t>
      </w:r>
      <w:r w:rsidR="00B36ECC" w:rsidRPr="00EC4643">
        <w:rPr>
          <w:rFonts w:ascii="Times New Roman" w:hAnsi="Times New Roman" w:cs="Times New Roman"/>
          <w:b/>
          <w:bCs/>
          <w:sz w:val="24"/>
          <w:szCs w:val="24"/>
        </w:rPr>
        <w:t>See: Figure No., Table No., Title No</w:t>
      </w:r>
      <w:r w:rsidR="00B36ECC" w:rsidRPr="00EC4643">
        <w:rPr>
          <w:rFonts w:ascii="Times New Roman" w:hAnsi="Times New Roman" w:cs="Times New Roman"/>
          <w:sz w:val="24"/>
          <w:szCs w:val="24"/>
        </w:rPr>
        <w:t>.) can be used in parentheses</w:t>
      </w:r>
      <w:r w:rsidRPr="00EC4643">
        <w:rPr>
          <w:rFonts w:ascii="Times New Roman" w:hAnsi="Times New Roman" w:cs="Times New Roman"/>
          <w:sz w:val="24"/>
          <w:szCs w:val="24"/>
        </w:rPr>
        <w:t xml:space="preserve">. For detailed information, </w:t>
      </w:r>
      <w:r w:rsidRPr="00EC4643">
        <w:rPr>
          <w:rFonts w:ascii="Times New Roman" w:hAnsi="Times New Roman" w:cs="Times New Roman"/>
          <w:b/>
          <w:bCs/>
          <w:sz w:val="24"/>
          <w:szCs w:val="24"/>
        </w:rPr>
        <w:t>see</w:t>
      </w:r>
      <w:r w:rsidR="00B36ECC" w:rsidRPr="00EC4643">
        <w:rPr>
          <w:rFonts w:ascii="Times New Roman" w:hAnsi="Times New Roman" w:cs="Times New Roman"/>
          <w:b/>
          <w:bCs/>
          <w:sz w:val="24"/>
          <w:szCs w:val="24"/>
        </w:rPr>
        <w:t>:</w:t>
      </w:r>
      <w:r w:rsidRPr="00EC4643">
        <w:rPr>
          <w:rFonts w:ascii="Times New Roman" w:hAnsi="Times New Roman" w:cs="Times New Roman"/>
          <w:b/>
          <w:bCs/>
          <w:sz w:val="24"/>
          <w:szCs w:val="24"/>
        </w:rPr>
        <w:t xml:space="preserve"> Spacing</w:t>
      </w:r>
      <w:r w:rsidR="00B36ECC" w:rsidRPr="00EC4643">
        <w:rPr>
          <w:rFonts w:ascii="Times New Roman" w:hAnsi="Times New Roman" w:cs="Times New Roman"/>
          <w:b/>
          <w:bCs/>
          <w:sz w:val="24"/>
          <w:szCs w:val="24"/>
        </w:rPr>
        <w:t>.</w:t>
      </w:r>
    </w:p>
    <w:p w14:paraId="376DB4C0" w14:textId="41AD5031" w:rsidR="00432BC7" w:rsidRPr="00EC4643" w:rsidRDefault="00B36ECC" w:rsidP="00C92E73">
      <w:pPr>
        <w:pStyle w:val="GvdeMetni"/>
        <w:spacing w:line="360" w:lineRule="auto"/>
        <w:ind w:right="114"/>
        <w:jc w:val="both"/>
        <w:rPr>
          <w:rFonts w:ascii="Times New Roman" w:hAnsi="Times New Roman" w:cs="Times New Roman"/>
          <w:sz w:val="24"/>
          <w:szCs w:val="24"/>
        </w:rPr>
      </w:pPr>
      <w:r w:rsidRPr="00EC4643">
        <w:rPr>
          <w:rFonts w:ascii="Times New Roman" w:hAnsi="Times New Roman" w:cs="Times New Roman"/>
          <w:sz w:val="24"/>
          <w:szCs w:val="24"/>
        </w:rPr>
        <w:t xml:space="preserve">After providing information about the image at the top of the tables and at the </w:t>
      </w:r>
      <w:r w:rsidRPr="00EC4643">
        <w:rPr>
          <w:rFonts w:ascii="Times New Roman" w:hAnsi="Times New Roman" w:cs="Times New Roman"/>
          <w:sz w:val="24"/>
          <w:szCs w:val="24"/>
        </w:rPr>
        <w:lastRenderedPageBreak/>
        <w:t xml:space="preserve">bottom of the figures, the source </w:t>
      </w:r>
      <w:r w:rsidR="00B10A9F">
        <w:rPr>
          <w:rFonts w:ascii="Times New Roman" w:hAnsi="Times New Roman" w:cs="Times New Roman"/>
          <w:sz w:val="24"/>
          <w:szCs w:val="24"/>
        </w:rPr>
        <w:t>must be</w:t>
      </w:r>
      <w:r w:rsidRPr="00EC4643">
        <w:rPr>
          <w:rFonts w:ascii="Times New Roman" w:hAnsi="Times New Roman" w:cs="Times New Roman"/>
          <w:sz w:val="24"/>
          <w:szCs w:val="24"/>
        </w:rPr>
        <w:t xml:space="preserve"> cited according to APA 7 in-text citation rules. Accordingly, after the necessary information about the image is given, the author's name, year, and page number are stated in parentheses, and the parenthesis is closed. </w:t>
      </w:r>
      <w:r w:rsidR="00B10A9F">
        <w:rPr>
          <w:rFonts w:ascii="Times New Roman" w:hAnsi="Times New Roman" w:cs="Times New Roman"/>
          <w:sz w:val="24"/>
          <w:szCs w:val="24"/>
        </w:rPr>
        <w:t>Tables</w:t>
      </w:r>
      <w:r w:rsidRPr="00EC4643">
        <w:rPr>
          <w:rFonts w:ascii="Times New Roman" w:hAnsi="Times New Roman" w:cs="Times New Roman"/>
          <w:sz w:val="24"/>
          <w:szCs w:val="24"/>
        </w:rPr>
        <w:t xml:space="preserve"> and figures are cited</w:t>
      </w:r>
      <w:r w:rsidR="00B10A9F">
        <w:rPr>
          <w:rFonts w:ascii="Times New Roman" w:hAnsi="Times New Roman" w:cs="Times New Roman"/>
          <w:sz w:val="24"/>
          <w:szCs w:val="24"/>
        </w:rPr>
        <w:t xml:space="preserve"> in this style</w:t>
      </w:r>
      <w:r w:rsidRPr="00EC4643">
        <w:rPr>
          <w:rFonts w:ascii="Times New Roman" w:hAnsi="Times New Roman" w:cs="Times New Roman"/>
          <w:sz w:val="24"/>
          <w:szCs w:val="24"/>
        </w:rPr>
        <w:t>.</w:t>
      </w:r>
      <w:r w:rsidR="00432BC7" w:rsidRPr="00EC4643">
        <w:rPr>
          <w:rFonts w:ascii="Times New Roman" w:hAnsi="Times New Roman" w:cs="Times New Roman"/>
          <w:sz w:val="24"/>
          <w:szCs w:val="24"/>
        </w:rPr>
        <w:t xml:space="preserve"> </w:t>
      </w:r>
    </w:p>
    <w:p w14:paraId="1E125A0E" w14:textId="77777777" w:rsidR="00C92E73" w:rsidRPr="00EC4643" w:rsidRDefault="00C92E73" w:rsidP="00C92E73">
      <w:pPr>
        <w:pStyle w:val="GvdeMetni"/>
        <w:spacing w:line="360" w:lineRule="auto"/>
        <w:ind w:right="114"/>
        <w:jc w:val="both"/>
        <w:rPr>
          <w:rFonts w:ascii="Times New Roman" w:hAnsi="Times New Roman" w:cs="Times New Roman"/>
          <w:sz w:val="24"/>
          <w:szCs w:val="24"/>
        </w:rPr>
      </w:pPr>
    </w:p>
    <w:p w14:paraId="06BBF2F5" w14:textId="135B657D" w:rsidR="00432BC7" w:rsidRPr="00EC4643" w:rsidRDefault="00B36ECC"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Footnotes:</w:t>
      </w:r>
    </w:p>
    <w:p w14:paraId="7364663C" w14:textId="0B1E579E" w:rsidR="00432BC7" w:rsidRPr="00EC4643" w:rsidRDefault="00B36ECC" w:rsidP="00B36ECC">
      <w:pPr>
        <w:pStyle w:val="GvdeMetni"/>
        <w:spacing w:line="360" w:lineRule="auto"/>
        <w:ind w:right="110" w:firstLine="1"/>
        <w:jc w:val="both"/>
        <w:rPr>
          <w:rFonts w:ascii="Times New Roman" w:hAnsi="Times New Roman" w:cs="Times New Roman"/>
          <w:b/>
          <w:sz w:val="24"/>
          <w:szCs w:val="24"/>
        </w:rPr>
      </w:pPr>
      <w:r w:rsidRPr="00EC4643">
        <w:rPr>
          <w:rFonts w:ascii="Times New Roman" w:hAnsi="Times New Roman" w:cs="Times New Roman"/>
          <w:sz w:val="24"/>
          <w:szCs w:val="24"/>
        </w:rPr>
        <w:t>Some clarifications that are required in the text may be provided at the bottom of the page in the form of footnotes. The relevant part of the footnote is indicated with a superscript (</w:t>
      </w:r>
      <w:r w:rsidRPr="00EC4643">
        <w:rPr>
          <w:rFonts w:ascii="Times New Roman" w:hAnsi="Times New Roman" w:cs="Times New Roman"/>
          <w:sz w:val="24"/>
          <w:szCs w:val="24"/>
          <w:vertAlign w:val="superscript"/>
        </w:rPr>
        <w:t>1</w:t>
      </w:r>
      <w:r w:rsidRPr="00EC4643">
        <w:rPr>
          <w:rFonts w:ascii="Times New Roman" w:hAnsi="Times New Roman" w:cs="Times New Roman"/>
          <w:sz w:val="24"/>
          <w:szCs w:val="24"/>
        </w:rPr>
        <w:t>) in the text or with numbers</w:t>
      </w:r>
      <w:r w:rsidR="008F2182">
        <w:rPr>
          <w:rFonts w:ascii="Times New Roman" w:hAnsi="Times New Roman" w:cs="Times New Roman"/>
          <w:sz w:val="24"/>
          <w:szCs w:val="24"/>
        </w:rPr>
        <w:t xml:space="preserve">, </w:t>
      </w:r>
      <w:r w:rsidRPr="00EC4643">
        <w:rPr>
          <w:rFonts w:ascii="Times New Roman" w:hAnsi="Times New Roman" w:cs="Times New Roman"/>
          <w:sz w:val="24"/>
          <w:szCs w:val="24"/>
        </w:rPr>
        <w:t xml:space="preserve">if more than one footnote is requested on the same page. Footnotes should be brief and concise so as not to distract from the subject and attention. Footnotes must be separated from the main text on the page by a single line drawn from left to right to the center of the page after leaving a space of </w:t>
      </w:r>
      <w:r w:rsidRPr="00EC4643">
        <w:rPr>
          <w:rFonts w:ascii="Times New Roman" w:hAnsi="Times New Roman" w:cs="Times New Roman"/>
          <w:b/>
          <w:bCs/>
          <w:sz w:val="24"/>
          <w:szCs w:val="24"/>
        </w:rPr>
        <w:t>18 pt (1.5 spacing)</w:t>
      </w:r>
      <w:r w:rsidRPr="00EC4643">
        <w:rPr>
          <w:rFonts w:ascii="Times New Roman" w:hAnsi="Times New Roman" w:cs="Times New Roman"/>
          <w:sz w:val="24"/>
          <w:szCs w:val="24"/>
        </w:rPr>
        <w:t xml:space="preserve">. The </w:t>
      </w:r>
      <w:r w:rsidRPr="00EC4643">
        <w:rPr>
          <w:rFonts w:ascii="Times New Roman" w:hAnsi="Times New Roman" w:cs="Times New Roman"/>
          <w:b/>
          <w:bCs/>
          <w:sz w:val="24"/>
          <w:szCs w:val="24"/>
        </w:rPr>
        <w:t>3.5 cm space</w:t>
      </w:r>
      <w:r w:rsidRPr="00EC4643">
        <w:rPr>
          <w:rFonts w:ascii="Times New Roman" w:hAnsi="Times New Roman" w:cs="Times New Roman"/>
          <w:sz w:val="24"/>
          <w:szCs w:val="24"/>
        </w:rPr>
        <w:t xml:space="preserve"> at the bottom of the page must not be exceeded. </w:t>
      </w:r>
      <w:r w:rsidRPr="00EC4643">
        <w:rPr>
          <w:rFonts w:ascii="Times New Roman" w:hAnsi="Times New Roman" w:cs="Times New Roman"/>
          <w:b/>
          <w:bCs/>
          <w:sz w:val="24"/>
          <w:szCs w:val="24"/>
        </w:rPr>
        <w:t>One full space</w:t>
      </w:r>
      <w:r w:rsidRPr="00EC4643">
        <w:rPr>
          <w:rFonts w:ascii="Times New Roman" w:hAnsi="Times New Roman" w:cs="Times New Roman"/>
          <w:sz w:val="24"/>
          <w:szCs w:val="24"/>
        </w:rPr>
        <w:t xml:space="preserve"> must be left between the footnote line and the footnote mark and the footnote text following it on the same line. Footnotes must be written in </w:t>
      </w:r>
      <w:r w:rsidRPr="00EC4643">
        <w:rPr>
          <w:rFonts w:ascii="Times New Roman" w:hAnsi="Times New Roman" w:cs="Times New Roman"/>
          <w:b/>
          <w:bCs/>
          <w:sz w:val="24"/>
          <w:szCs w:val="24"/>
        </w:rPr>
        <w:t>10-point font</w:t>
      </w:r>
      <w:r w:rsidR="00FE13D1" w:rsidRPr="00EC4643">
        <w:rPr>
          <w:rFonts w:ascii="Times New Roman" w:hAnsi="Times New Roman" w:cs="Times New Roman"/>
          <w:sz w:val="24"/>
          <w:szCs w:val="24"/>
        </w:rPr>
        <w:t xml:space="preserve"> and</w:t>
      </w:r>
      <w:r w:rsidRPr="00EC4643">
        <w:rPr>
          <w:rFonts w:ascii="Times New Roman" w:hAnsi="Times New Roman" w:cs="Times New Roman"/>
          <w:sz w:val="24"/>
          <w:szCs w:val="24"/>
        </w:rPr>
        <w:t xml:space="preserve"> </w:t>
      </w:r>
      <w:r w:rsidR="00FE13D1" w:rsidRPr="00EC4643">
        <w:rPr>
          <w:rFonts w:ascii="Times New Roman" w:hAnsi="Times New Roman" w:cs="Times New Roman"/>
          <w:sz w:val="24"/>
          <w:szCs w:val="24"/>
        </w:rPr>
        <w:t>are</w:t>
      </w:r>
      <w:r w:rsidRPr="00EC4643">
        <w:rPr>
          <w:rFonts w:ascii="Times New Roman" w:hAnsi="Times New Roman" w:cs="Times New Roman"/>
          <w:sz w:val="24"/>
          <w:szCs w:val="24"/>
        </w:rPr>
        <w:t xml:space="preserve"> </w:t>
      </w:r>
      <w:r w:rsidR="00FE13D1" w:rsidRPr="00EC4643">
        <w:rPr>
          <w:rFonts w:ascii="Times New Roman" w:hAnsi="Times New Roman" w:cs="Times New Roman"/>
          <w:b/>
          <w:bCs/>
          <w:sz w:val="24"/>
          <w:szCs w:val="24"/>
        </w:rPr>
        <w:t>single</w:t>
      </w:r>
      <w:r w:rsidRPr="00EC4643">
        <w:rPr>
          <w:rFonts w:ascii="Times New Roman" w:hAnsi="Times New Roman" w:cs="Times New Roman"/>
          <w:b/>
          <w:bCs/>
          <w:sz w:val="24"/>
          <w:szCs w:val="24"/>
        </w:rPr>
        <w:t xml:space="preserve"> </w:t>
      </w:r>
      <w:r w:rsidR="00FE13D1" w:rsidRPr="00EC4643">
        <w:rPr>
          <w:rFonts w:ascii="Times New Roman" w:hAnsi="Times New Roman" w:cs="Times New Roman"/>
          <w:b/>
          <w:bCs/>
          <w:sz w:val="24"/>
          <w:szCs w:val="24"/>
        </w:rPr>
        <w:t xml:space="preserve">spaced. </w:t>
      </w:r>
    </w:p>
    <w:p w14:paraId="6DB305B4" w14:textId="77777777" w:rsidR="00432BC7" w:rsidRPr="00EC4643" w:rsidRDefault="00432BC7" w:rsidP="00432BC7">
      <w:pPr>
        <w:pStyle w:val="GvdeMetni"/>
        <w:spacing w:line="360" w:lineRule="auto"/>
        <w:rPr>
          <w:rFonts w:ascii="Times New Roman" w:hAnsi="Times New Roman" w:cs="Times New Roman"/>
          <w:sz w:val="24"/>
          <w:szCs w:val="24"/>
        </w:rPr>
      </w:pPr>
    </w:p>
    <w:p w14:paraId="5DEA5A18" w14:textId="77B0BB63" w:rsidR="00FE13D1" w:rsidRPr="00EC4643" w:rsidRDefault="00FE13D1" w:rsidP="00FE13D1">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Equations</w:t>
      </w:r>
      <w:r w:rsidR="00432BC7" w:rsidRPr="00EC4643">
        <w:rPr>
          <w:rFonts w:ascii="Times New Roman" w:hAnsi="Times New Roman" w:cs="Times New Roman"/>
          <w:sz w:val="24"/>
          <w:szCs w:val="24"/>
          <w:u w:val="single"/>
        </w:rPr>
        <w:t>:</w:t>
      </w:r>
    </w:p>
    <w:p w14:paraId="5B0D83D9" w14:textId="345E8201" w:rsidR="00FE13D1" w:rsidRPr="00EC4643" w:rsidRDefault="00FE13D1" w:rsidP="00432BC7">
      <w:pPr>
        <w:pStyle w:val="GvdeMetni"/>
        <w:spacing w:line="360" w:lineRule="auto"/>
        <w:ind w:right="114" w:firstLine="1"/>
        <w:jc w:val="both"/>
        <w:rPr>
          <w:rFonts w:ascii="Times New Roman" w:hAnsi="Times New Roman" w:cs="Times New Roman"/>
          <w:sz w:val="24"/>
          <w:szCs w:val="24"/>
        </w:rPr>
      </w:pPr>
      <w:r w:rsidRPr="00EC4643">
        <w:rPr>
          <w:rFonts w:ascii="Times New Roman" w:hAnsi="Times New Roman" w:cs="Times New Roman"/>
          <w:sz w:val="24"/>
          <w:szCs w:val="24"/>
        </w:rPr>
        <w:t xml:space="preserve">Equations must be placed in the text in line with the narrative in the thesis. The transition from the narrative in the text to the equations should be done in a way that does not disrupt the logical integrity and conforms to the spelling rules. The symbols used in the equations must be defined under the equations in the first place they appear (e.g. </w:t>
      </w:r>
      <w:proofErr w:type="spellStart"/>
      <w:proofErr w:type="gramStart"/>
      <w:r w:rsidRPr="00EC4643">
        <w:rPr>
          <w:rFonts w:ascii="Times New Roman" w:hAnsi="Times New Roman" w:cs="Times New Roman"/>
          <w:sz w:val="24"/>
          <w:szCs w:val="24"/>
        </w:rPr>
        <w:t>i</w:t>
      </w:r>
      <w:proofErr w:type="spellEnd"/>
      <w:r w:rsidRPr="00EC4643">
        <w:rPr>
          <w:rFonts w:ascii="Times New Roman" w:hAnsi="Times New Roman" w:cs="Times New Roman"/>
          <w:sz w:val="24"/>
          <w:szCs w:val="24"/>
        </w:rPr>
        <w:t xml:space="preserve"> ;</w:t>
      </w:r>
      <w:proofErr w:type="gramEnd"/>
      <w:r w:rsidRPr="00EC4643">
        <w:rPr>
          <w:rFonts w:ascii="Times New Roman" w:hAnsi="Times New Roman" w:cs="Times New Roman"/>
          <w:sz w:val="24"/>
          <w:szCs w:val="24"/>
        </w:rPr>
        <w:t xml:space="preserve"> interest rate, C</w:t>
      </w:r>
      <w:r w:rsidRPr="00EC4643">
        <w:rPr>
          <w:rFonts w:ascii="Times New Roman" w:hAnsi="Times New Roman" w:cs="Times New Roman"/>
          <w:sz w:val="24"/>
          <w:szCs w:val="24"/>
          <w:vertAlign w:val="subscript"/>
        </w:rPr>
        <w:t xml:space="preserve">h </w:t>
      </w:r>
      <w:r w:rsidRPr="00EC4643">
        <w:rPr>
          <w:rFonts w:ascii="Times New Roman" w:hAnsi="Times New Roman" w:cs="Times New Roman"/>
          <w:sz w:val="24"/>
          <w:szCs w:val="24"/>
        </w:rPr>
        <w:t>; holding cost, ¥ : deviation).</w:t>
      </w:r>
    </w:p>
    <w:p w14:paraId="0E9D2F20" w14:textId="2866734A" w:rsidR="00A34FFD" w:rsidRPr="00EC4643" w:rsidRDefault="00A34FFD" w:rsidP="00432BC7">
      <w:pPr>
        <w:pStyle w:val="GvdeMetni"/>
        <w:spacing w:line="360" w:lineRule="auto"/>
        <w:ind w:right="114" w:firstLine="1"/>
        <w:jc w:val="both"/>
        <w:rPr>
          <w:rFonts w:ascii="Times New Roman" w:hAnsi="Times New Roman" w:cs="Times New Roman"/>
          <w:sz w:val="24"/>
          <w:szCs w:val="24"/>
        </w:rPr>
      </w:pPr>
      <w:r w:rsidRPr="00EC4643">
        <w:rPr>
          <w:rFonts w:ascii="Times New Roman" w:hAnsi="Times New Roman" w:cs="Times New Roman"/>
          <w:sz w:val="24"/>
          <w:szCs w:val="24"/>
        </w:rPr>
        <w:t xml:space="preserve">The symbols in the equations must be the same as those specified in the Symbol List. All equations must be written in </w:t>
      </w:r>
      <w:r w:rsidRPr="00EC4643">
        <w:rPr>
          <w:rFonts w:ascii="Times New Roman" w:hAnsi="Times New Roman" w:cs="Times New Roman"/>
          <w:b/>
          <w:bCs/>
          <w:sz w:val="24"/>
          <w:szCs w:val="24"/>
        </w:rPr>
        <w:t>12-point Times New Roman</w:t>
      </w:r>
      <w:r w:rsidRPr="00EC4643">
        <w:rPr>
          <w:rFonts w:ascii="Times New Roman" w:hAnsi="Times New Roman" w:cs="Times New Roman"/>
          <w:sz w:val="24"/>
          <w:szCs w:val="24"/>
        </w:rPr>
        <w:t>. While positioning the equations</w:t>
      </w:r>
      <w:r w:rsidR="00D060C0">
        <w:rPr>
          <w:rFonts w:ascii="Times New Roman" w:hAnsi="Times New Roman" w:cs="Times New Roman"/>
          <w:sz w:val="24"/>
          <w:szCs w:val="24"/>
        </w:rPr>
        <w:t>,</w:t>
      </w:r>
      <w:r w:rsidRPr="00EC4643">
        <w:rPr>
          <w:rFonts w:ascii="Times New Roman" w:hAnsi="Times New Roman" w:cs="Times New Roman"/>
          <w:sz w:val="24"/>
          <w:szCs w:val="24"/>
        </w:rPr>
        <w:t xml:space="preserve"> there must be a </w:t>
      </w:r>
      <w:r w:rsidRPr="00EC4643">
        <w:rPr>
          <w:rFonts w:ascii="Times New Roman" w:hAnsi="Times New Roman" w:cs="Times New Roman"/>
          <w:b/>
          <w:bCs/>
          <w:sz w:val="24"/>
          <w:szCs w:val="24"/>
        </w:rPr>
        <w:t>12-point space</w:t>
      </w:r>
      <w:r w:rsidRPr="00EC4643">
        <w:rPr>
          <w:rFonts w:ascii="Times New Roman" w:hAnsi="Times New Roman" w:cs="Times New Roman"/>
          <w:sz w:val="24"/>
          <w:szCs w:val="24"/>
        </w:rPr>
        <w:t xml:space="preserve"> at the top and bottom between them and the text.</w:t>
      </w:r>
      <w:r w:rsidRPr="00EC4643">
        <w:t xml:space="preserve"> </w:t>
      </w:r>
      <w:r w:rsidRPr="00EC4643">
        <w:rPr>
          <w:rFonts w:ascii="Times New Roman" w:hAnsi="Times New Roman" w:cs="Times New Roman"/>
          <w:sz w:val="24"/>
          <w:szCs w:val="24"/>
        </w:rPr>
        <w:t>The equations are numbered according to the sequence number in the relevant section.</w:t>
      </w:r>
    </w:p>
    <w:p w14:paraId="054147C1" w14:textId="7D61B133" w:rsidR="00A34FFD" w:rsidRPr="00EC4643" w:rsidRDefault="00A34FFD" w:rsidP="00432BC7">
      <w:pPr>
        <w:pStyle w:val="GvdeMetni"/>
        <w:spacing w:line="360" w:lineRule="auto"/>
        <w:ind w:right="114" w:firstLine="1"/>
        <w:jc w:val="both"/>
        <w:rPr>
          <w:rFonts w:ascii="Times New Roman" w:hAnsi="Times New Roman" w:cs="Times New Roman"/>
          <w:sz w:val="24"/>
          <w:szCs w:val="24"/>
        </w:rPr>
      </w:pPr>
      <w:r w:rsidRPr="00EC4643">
        <w:rPr>
          <w:rFonts w:ascii="Times New Roman" w:hAnsi="Times New Roman" w:cs="Times New Roman"/>
          <w:sz w:val="24"/>
          <w:szCs w:val="24"/>
        </w:rPr>
        <w:t>The numbering must be done in such a way that the first digit indicates the section number (in the appendices</w:t>
      </w:r>
      <w:r w:rsidR="00D060C0">
        <w:rPr>
          <w:rFonts w:ascii="Times New Roman" w:hAnsi="Times New Roman" w:cs="Times New Roman"/>
          <w:sz w:val="24"/>
          <w:szCs w:val="24"/>
        </w:rPr>
        <w:t>,</w:t>
      </w:r>
      <w:r w:rsidRPr="00EC4643">
        <w:rPr>
          <w:rFonts w:ascii="Times New Roman" w:hAnsi="Times New Roman" w:cs="Times New Roman"/>
          <w:sz w:val="24"/>
          <w:szCs w:val="24"/>
        </w:rPr>
        <w:t xml:space="preserve"> it must be a letter) and the second digit </w:t>
      </w:r>
      <w:r w:rsidRPr="00EC4643">
        <w:rPr>
          <w:rFonts w:ascii="Times New Roman" w:hAnsi="Times New Roman" w:cs="Times New Roman"/>
          <w:sz w:val="24"/>
          <w:szCs w:val="24"/>
        </w:rPr>
        <w:lastRenderedPageBreak/>
        <w:t xml:space="preserve">indicates the sequence number of the equation in that section </w:t>
      </w:r>
      <w:proofErr w:type="gramStart"/>
      <w:r w:rsidRPr="00EC4643">
        <w:rPr>
          <w:rFonts w:ascii="Times New Roman" w:hAnsi="Times New Roman" w:cs="Times New Roman"/>
          <w:sz w:val="24"/>
          <w:szCs w:val="24"/>
        </w:rPr>
        <w:t>[( 1.1</w:t>
      </w:r>
      <w:proofErr w:type="gramEnd"/>
      <w:r w:rsidRPr="00EC4643">
        <w:rPr>
          <w:rFonts w:ascii="Times New Roman" w:hAnsi="Times New Roman" w:cs="Times New Roman"/>
          <w:sz w:val="24"/>
          <w:szCs w:val="24"/>
        </w:rPr>
        <w:t xml:space="preserve"> ), ( 1.2 ), ( 2.1), ( 2.2 ), (A.1), (A.2) etc.].</w:t>
      </w:r>
    </w:p>
    <w:p w14:paraId="194B7055" w14:textId="65CEFCFC" w:rsidR="00432BC7" w:rsidRPr="00EC4643" w:rsidRDefault="00FB6CBF" w:rsidP="00D060C0">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If it is necessary, subexpressions of the same equation may be numbered as </w:t>
      </w:r>
      <w:proofErr w:type="gramStart"/>
      <w:r w:rsidRPr="00EC4643">
        <w:rPr>
          <w:rFonts w:ascii="Times New Roman" w:hAnsi="Times New Roman" w:cs="Times New Roman"/>
          <w:sz w:val="24"/>
          <w:szCs w:val="24"/>
        </w:rPr>
        <w:t>( 1.1a</w:t>
      </w:r>
      <w:proofErr w:type="gramEnd"/>
      <w:r w:rsidRPr="00EC4643">
        <w:rPr>
          <w:rFonts w:ascii="Times New Roman" w:hAnsi="Times New Roman" w:cs="Times New Roman"/>
          <w:sz w:val="24"/>
          <w:szCs w:val="24"/>
        </w:rPr>
        <w:t xml:space="preserve"> ), ( 1.1b ). It is optional to bold the numbering; however, whichever type is chosen, the same type must be maintained throughout the text. Equation numbers are written at the end of the equation and to the far right of the relevant line.</w:t>
      </w:r>
    </w:p>
    <w:p w14:paraId="460E6D99" w14:textId="77777777" w:rsidR="00FB6CBF" w:rsidRPr="00EC4643" w:rsidRDefault="00FB6CBF" w:rsidP="00432BC7">
      <w:pPr>
        <w:pStyle w:val="GvdeMetni"/>
        <w:spacing w:line="360" w:lineRule="auto"/>
        <w:rPr>
          <w:rFonts w:ascii="Times New Roman" w:hAnsi="Times New Roman" w:cs="Times New Roman"/>
          <w:sz w:val="24"/>
          <w:szCs w:val="24"/>
        </w:rPr>
      </w:pPr>
    </w:p>
    <w:p w14:paraId="7E2129F1" w14:textId="54F2041D" w:rsidR="00432BC7" w:rsidRPr="00EC4643" w:rsidRDefault="00FB6CBF" w:rsidP="00D52880">
      <w:pPr>
        <w:pStyle w:val="Balk5"/>
        <w:numPr>
          <w:ilvl w:val="1"/>
          <w:numId w:val="17"/>
        </w:numPr>
        <w:tabs>
          <w:tab w:val="left" w:pos="532"/>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Wording</w:t>
      </w:r>
    </w:p>
    <w:p w14:paraId="5953042D" w14:textId="77777777" w:rsidR="00432BC7" w:rsidRPr="00EC4643" w:rsidRDefault="00432BC7" w:rsidP="00432BC7">
      <w:pPr>
        <w:pStyle w:val="GvdeMetni"/>
        <w:spacing w:line="360" w:lineRule="auto"/>
        <w:rPr>
          <w:rFonts w:ascii="Times New Roman" w:hAnsi="Times New Roman" w:cs="Times New Roman"/>
          <w:b/>
          <w:sz w:val="24"/>
          <w:szCs w:val="24"/>
        </w:rPr>
      </w:pPr>
    </w:p>
    <w:p w14:paraId="4348CF13" w14:textId="7786C900" w:rsidR="00432BC7" w:rsidRDefault="00D060C0" w:rsidP="00D060C0">
      <w:pPr>
        <w:pStyle w:val="GvdeMetni"/>
        <w:spacing w:line="360" w:lineRule="auto"/>
        <w:jc w:val="both"/>
        <w:rPr>
          <w:rFonts w:ascii="Times New Roman" w:hAnsi="Times New Roman" w:cs="Times New Roman"/>
          <w:sz w:val="24"/>
          <w:szCs w:val="24"/>
        </w:rPr>
      </w:pPr>
      <w:r w:rsidRPr="00D060C0">
        <w:rPr>
          <w:rFonts w:ascii="Times New Roman" w:hAnsi="Times New Roman" w:cs="Times New Roman"/>
          <w:sz w:val="24"/>
          <w:szCs w:val="24"/>
        </w:rPr>
        <w:t>Theses must be prepared in accordance with general writing rules. Generally acknowledged expressions, concepts, and definitions in academic literature must be used. Concepts that do not have exact equivalents in the language in which the thesis is written can be indicated in parentheses and in the original language where they were first used. Theses must be written in the third person in brief and concise sentences.</w:t>
      </w:r>
    </w:p>
    <w:p w14:paraId="0EFB3CAD" w14:textId="77777777" w:rsidR="00D060C0" w:rsidRPr="00EC4643" w:rsidRDefault="00D060C0" w:rsidP="00432BC7">
      <w:pPr>
        <w:pStyle w:val="GvdeMetni"/>
        <w:spacing w:line="360" w:lineRule="auto"/>
        <w:rPr>
          <w:rFonts w:ascii="Times New Roman" w:hAnsi="Times New Roman" w:cs="Times New Roman"/>
          <w:sz w:val="24"/>
          <w:szCs w:val="24"/>
        </w:rPr>
      </w:pPr>
    </w:p>
    <w:p w14:paraId="5B3CD901" w14:textId="4E84F09D" w:rsidR="00432BC7" w:rsidRPr="00EC4643" w:rsidRDefault="00FB6CBF" w:rsidP="00D52880">
      <w:pPr>
        <w:pStyle w:val="Balk5"/>
        <w:numPr>
          <w:ilvl w:val="0"/>
          <w:numId w:val="17"/>
        </w:numPr>
        <w:tabs>
          <w:tab w:val="left" w:pos="4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Page Layout</w:t>
      </w:r>
    </w:p>
    <w:p w14:paraId="485DD1AE" w14:textId="77777777" w:rsidR="00432BC7" w:rsidRPr="00EC4643" w:rsidRDefault="00432BC7" w:rsidP="00432BC7">
      <w:pPr>
        <w:pStyle w:val="GvdeMetni"/>
        <w:spacing w:line="360" w:lineRule="auto"/>
        <w:rPr>
          <w:rFonts w:ascii="Times New Roman" w:hAnsi="Times New Roman" w:cs="Times New Roman"/>
          <w:b/>
          <w:sz w:val="24"/>
          <w:szCs w:val="24"/>
        </w:rPr>
      </w:pPr>
    </w:p>
    <w:p w14:paraId="44C6E5D7" w14:textId="459B2BA0" w:rsidR="00432BC7" w:rsidRPr="00EC4643" w:rsidRDefault="00FB6CBF" w:rsidP="00432BC7">
      <w:pPr>
        <w:pStyle w:val="GvdeMetni"/>
        <w:spacing w:line="360" w:lineRule="auto"/>
        <w:rPr>
          <w:rFonts w:ascii="Times New Roman" w:hAnsi="Times New Roman" w:cs="Times New Roman"/>
          <w:sz w:val="24"/>
          <w:szCs w:val="24"/>
        </w:rPr>
      </w:pPr>
      <w:r w:rsidRPr="00EC4643">
        <w:rPr>
          <w:rFonts w:ascii="Times New Roman" w:hAnsi="Times New Roman" w:cs="Times New Roman"/>
          <w:sz w:val="24"/>
          <w:szCs w:val="24"/>
        </w:rPr>
        <w:t>The content structure of the theses to be submitted to the Graduate School must be organized as follows:</w:t>
      </w:r>
    </w:p>
    <w:p w14:paraId="3C2A205D" w14:textId="77777777" w:rsidR="00FB6CBF" w:rsidRPr="00EC4643" w:rsidRDefault="00FB6CBF" w:rsidP="00432BC7">
      <w:pPr>
        <w:pStyle w:val="GvdeMetni"/>
        <w:spacing w:line="360" w:lineRule="auto"/>
        <w:rPr>
          <w:rFonts w:ascii="Times New Roman" w:hAnsi="Times New Roman" w:cs="Times New Roman"/>
          <w:sz w:val="24"/>
          <w:szCs w:val="24"/>
        </w:rPr>
      </w:pPr>
    </w:p>
    <w:p w14:paraId="1D6C4C17" w14:textId="113B781A" w:rsidR="00432BC7" w:rsidRPr="00EC4643" w:rsidRDefault="00FB6CBF" w:rsidP="00D52880">
      <w:pPr>
        <w:pStyle w:val="Balk5"/>
        <w:numPr>
          <w:ilvl w:val="0"/>
          <w:numId w:val="11"/>
        </w:numPr>
        <w:tabs>
          <w:tab w:val="left" w:pos="420"/>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Cover</w:t>
      </w:r>
    </w:p>
    <w:p w14:paraId="5EAFBFCE" w14:textId="39FD43B7" w:rsidR="00432BC7" w:rsidRPr="00EC4643" w:rsidRDefault="0053427D" w:rsidP="00D52880">
      <w:pPr>
        <w:pStyle w:val="ListeParagraf"/>
        <w:numPr>
          <w:ilvl w:val="1"/>
          <w:numId w:val="11"/>
        </w:numPr>
        <w:tabs>
          <w:tab w:val="left" w:pos="914"/>
          <w:tab w:val="left" w:pos="915"/>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 xml:space="preserve">Outer </w:t>
      </w:r>
      <w:r w:rsidR="00FB6CBF" w:rsidRPr="00EC4643">
        <w:rPr>
          <w:rFonts w:ascii="Times New Roman" w:hAnsi="Times New Roman" w:cs="Times New Roman"/>
          <w:sz w:val="24"/>
          <w:szCs w:val="24"/>
        </w:rPr>
        <w:t>Cover</w:t>
      </w:r>
    </w:p>
    <w:p w14:paraId="156BD311" w14:textId="1207EFCC" w:rsidR="00432BC7" w:rsidRPr="00EC4643" w:rsidRDefault="00FB6CBF" w:rsidP="00D52880">
      <w:pPr>
        <w:pStyle w:val="ListeParagraf"/>
        <w:numPr>
          <w:ilvl w:val="1"/>
          <w:numId w:val="11"/>
        </w:numPr>
        <w:tabs>
          <w:tab w:val="left" w:pos="913"/>
          <w:tab w:val="left" w:pos="914"/>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Inner Cover</w:t>
      </w:r>
    </w:p>
    <w:p w14:paraId="648CF749" w14:textId="6B48962F" w:rsidR="00432BC7" w:rsidRPr="00EC4643" w:rsidRDefault="008C7A34" w:rsidP="00D52880">
      <w:pPr>
        <w:pStyle w:val="Balk5"/>
        <w:numPr>
          <w:ilvl w:val="0"/>
          <w:numId w:val="11"/>
        </w:numPr>
        <w:tabs>
          <w:tab w:val="left" w:pos="422"/>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Preliminary Pages</w:t>
      </w:r>
    </w:p>
    <w:p w14:paraId="0EF789A2" w14:textId="64AEA6D7" w:rsidR="00432BC7" w:rsidRDefault="0021010E" w:rsidP="00D52880">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Approval Page</w:t>
      </w:r>
    </w:p>
    <w:p w14:paraId="15F49405" w14:textId="0D4DDA57" w:rsidR="00684D0D" w:rsidRPr="00684D0D" w:rsidRDefault="00684D0D" w:rsidP="00684D0D">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Abstract in Turkish</w:t>
      </w:r>
    </w:p>
    <w:p w14:paraId="4967C4B9" w14:textId="77777777" w:rsidR="00432BC7" w:rsidRPr="00EC4643" w:rsidRDefault="00432BC7" w:rsidP="00D52880">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Abstract</w:t>
      </w:r>
    </w:p>
    <w:p w14:paraId="300C6EFB" w14:textId="6A1CC586" w:rsidR="0021010E" w:rsidRPr="00EC4643" w:rsidRDefault="0021010E" w:rsidP="00D52880">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Acknowledgements (Optional)</w:t>
      </w:r>
    </w:p>
    <w:p w14:paraId="1DBEE0D9" w14:textId="6E1A62B5" w:rsidR="00432BC7" w:rsidRPr="00EC4643" w:rsidRDefault="0021010E" w:rsidP="00D52880">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Table of Contents</w:t>
      </w:r>
    </w:p>
    <w:p w14:paraId="3EC49709" w14:textId="36D1F1EC" w:rsidR="00432BC7" w:rsidRPr="00EC4643" w:rsidRDefault="0021010E" w:rsidP="00D52880">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List of Figures</w:t>
      </w:r>
    </w:p>
    <w:p w14:paraId="16E30293" w14:textId="2F3AB7FD" w:rsidR="00432BC7" w:rsidRPr="00EC4643" w:rsidRDefault="0021010E" w:rsidP="00D52880">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lastRenderedPageBreak/>
        <w:t>List of Tables</w:t>
      </w:r>
    </w:p>
    <w:p w14:paraId="1DE66DC3" w14:textId="77086E1C" w:rsidR="00432BC7" w:rsidRPr="00EC4643" w:rsidRDefault="0021010E" w:rsidP="00D52880">
      <w:pPr>
        <w:pStyle w:val="ListeParagraf"/>
        <w:numPr>
          <w:ilvl w:val="1"/>
          <w:numId w:val="11"/>
        </w:numPr>
        <w:tabs>
          <w:tab w:val="left" w:pos="915"/>
          <w:tab w:val="left" w:pos="9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 xml:space="preserve">List of </w:t>
      </w:r>
      <w:r w:rsidR="00B10A9F" w:rsidRPr="00EC4643">
        <w:rPr>
          <w:rFonts w:ascii="Times New Roman" w:hAnsi="Times New Roman" w:cs="Times New Roman"/>
          <w:sz w:val="24"/>
          <w:szCs w:val="24"/>
        </w:rPr>
        <w:t>Abbreviations</w:t>
      </w:r>
    </w:p>
    <w:p w14:paraId="2C0D99B3" w14:textId="77777777" w:rsidR="00432BC7" w:rsidRPr="00EC4643" w:rsidRDefault="00432BC7" w:rsidP="00432BC7">
      <w:pPr>
        <w:pStyle w:val="GvdeMetni"/>
        <w:spacing w:line="360" w:lineRule="auto"/>
        <w:rPr>
          <w:rFonts w:ascii="Times New Roman" w:hAnsi="Times New Roman" w:cs="Times New Roman"/>
          <w:sz w:val="24"/>
          <w:szCs w:val="24"/>
        </w:rPr>
      </w:pPr>
    </w:p>
    <w:p w14:paraId="20CE22EC" w14:textId="1D020DBC" w:rsidR="00432BC7" w:rsidRPr="00EC4643" w:rsidRDefault="0021010E" w:rsidP="00D52880">
      <w:pPr>
        <w:pStyle w:val="Balk5"/>
        <w:numPr>
          <w:ilvl w:val="0"/>
          <w:numId w:val="11"/>
        </w:numPr>
        <w:tabs>
          <w:tab w:val="left" w:pos="416"/>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The Body</w:t>
      </w:r>
    </w:p>
    <w:p w14:paraId="1F1E88BC" w14:textId="08891918" w:rsidR="00432BC7" w:rsidRPr="00EC4643" w:rsidRDefault="0021010E" w:rsidP="00432BC7">
      <w:pPr>
        <w:pStyle w:val="GvdeMetni"/>
        <w:spacing w:line="360" w:lineRule="auto"/>
        <w:rPr>
          <w:rFonts w:ascii="Times New Roman" w:hAnsi="Times New Roman" w:cs="Times New Roman"/>
          <w:sz w:val="24"/>
          <w:szCs w:val="24"/>
        </w:rPr>
      </w:pPr>
      <w:r w:rsidRPr="00EC4643">
        <w:rPr>
          <w:rFonts w:ascii="Times New Roman" w:hAnsi="Times New Roman" w:cs="Times New Roman"/>
          <w:sz w:val="24"/>
          <w:szCs w:val="24"/>
        </w:rPr>
        <w:t>Chapter/Section 1</w:t>
      </w:r>
      <w:r w:rsidR="00432BC7" w:rsidRPr="00EC4643">
        <w:rPr>
          <w:rFonts w:ascii="Times New Roman" w:hAnsi="Times New Roman" w:cs="Times New Roman"/>
          <w:sz w:val="24"/>
          <w:szCs w:val="24"/>
        </w:rPr>
        <w:t xml:space="preserve"> [</w:t>
      </w:r>
      <w:r w:rsidRPr="00EC4643">
        <w:rPr>
          <w:rFonts w:ascii="Times New Roman" w:hAnsi="Times New Roman" w:cs="Times New Roman"/>
          <w:sz w:val="24"/>
          <w:szCs w:val="24"/>
        </w:rPr>
        <w:t>Introduction</w:t>
      </w:r>
      <w:r w:rsidR="00432BC7" w:rsidRPr="00EC4643">
        <w:rPr>
          <w:rFonts w:ascii="Times New Roman" w:hAnsi="Times New Roman" w:cs="Times New Roman"/>
          <w:sz w:val="24"/>
          <w:szCs w:val="24"/>
        </w:rPr>
        <w:t>]</w:t>
      </w:r>
    </w:p>
    <w:p w14:paraId="71705555" w14:textId="632FB25E" w:rsidR="00432BC7" w:rsidRPr="00EC4643" w:rsidRDefault="0021010E" w:rsidP="0021010E">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Chapter/Section</w:t>
      </w:r>
      <w:r w:rsidR="00432BC7" w:rsidRPr="00EC4643">
        <w:rPr>
          <w:rFonts w:ascii="Times New Roman" w:hAnsi="Times New Roman" w:cs="Times New Roman"/>
          <w:sz w:val="24"/>
          <w:szCs w:val="24"/>
        </w:rPr>
        <w:t xml:space="preserve"> 2 [</w:t>
      </w:r>
      <w:r w:rsidRPr="00EC4643">
        <w:rPr>
          <w:rFonts w:ascii="Times New Roman" w:hAnsi="Times New Roman" w:cs="Times New Roman"/>
          <w:sz w:val="24"/>
          <w:szCs w:val="24"/>
        </w:rPr>
        <w:t>General Information</w:t>
      </w:r>
      <w:r w:rsidR="00432BC7" w:rsidRPr="00EC4643">
        <w:rPr>
          <w:rFonts w:ascii="Times New Roman" w:hAnsi="Times New Roman" w:cs="Times New Roman"/>
          <w:sz w:val="24"/>
          <w:szCs w:val="24"/>
        </w:rPr>
        <w:t xml:space="preserve"> (</w:t>
      </w:r>
      <w:r w:rsidRPr="00EC4643">
        <w:rPr>
          <w:rFonts w:ascii="Times New Roman" w:hAnsi="Times New Roman" w:cs="Times New Roman"/>
          <w:sz w:val="24"/>
          <w:szCs w:val="24"/>
        </w:rPr>
        <w:t>General Information; Review of References</w:t>
      </w:r>
      <w:r w:rsidR="00432BC7" w:rsidRPr="00EC4643">
        <w:rPr>
          <w:rFonts w:ascii="Times New Roman" w:hAnsi="Times New Roman" w:cs="Times New Roman"/>
          <w:sz w:val="24"/>
          <w:szCs w:val="24"/>
        </w:rPr>
        <w:t>)]</w:t>
      </w:r>
    </w:p>
    <w:p w14:paraId="7D869131" w14:textId="20880997" w:rsidR="00432BC7" w:rsidRPr="00EC4643" w:rsidRDefault="0021010E" w:rsidP="0021010E">
      <w:pPr>
        <w:pStyle w:val="GvdeMetni"/>
        <w:tabs>
          <w:tab w:val="left" w:pos="6444"/>
        </w:tabs>
        <w:spacing w:line="360" w:lineRule="auto"/>
        <w:ind w:right="658"/>
        <w:jc w:val="both"/>
        <w:rPr>
          <w:rFonts w:ascii="Times New Roman" w:hAnsi="Times New Roman" w:cs="Times New Roman"/>
          <w:sz w:val="24"/>
          <w:szCs w:val="24"/>
        </w:rPr>
      </w:pPr>
      <w:r w:rsidRPr="00EC4643">
        <w:rPr>
          <w:rFonts w:ascii="Times New Roman" w:hAnsi="Times New Roman" w:cs="Times New Roman"/>
          <w:sz w:val="24"/>
          <w:szCs w:val="24"/>
        </w:rPr>
        <w:t>Chapter/Section</w:t>
      </w:r>
      <w:r w:rsidR="00432BC7" w:rsidRPr="00EC4643">
        <w:rPr>
          <w:rFonts w:ascii="Times New Roman" w:hAnsi="Times New Roman" w:cs="Times New Roman"/>
          <w:sz w:val="24"/>
          <w:szCs w:val="24"/>
        </w:rPr>
        <w:t xml:space="preserve"> </w:t>
      </w:r>
      <w:r w:rsidR="00432BC7" w:rsidRPr="00EC4643">
        <w:rPr>
          <w:rFonts w:ascii="Times New Roman" w:hAnsi="Times New Roman" w:cs="Times New Roman"/>
          <w:spacing w:val="-3"/>
          <w:sz w:val="24"/>
          <w:szCs w:val="24"/>
        </w:rPr>
        <w:t xml:space="preserve">3…. </w:t>
      </w:r>
      <w:r w:rsidRPr="00EC4643">
        <w:rPr>
          <w:rFonts w:ascii="Times New Roman" w:hAnsi="Times New Roman" w:cs="Times New Roman"/>
          <w:sz w:val="24"/>
          <w:szCs w:val="24"/>
        </w:rPr>
        <w:t>[Thesis Studies (Research Method; Research Tools; Studies Conducted)] Final Chapter [Conclusion and Recommendations]</w:t>
      </w:r>
    </w:p>
    <w:p w14:paraId="2E7CF39F" w14:textId="08924189" w:rsidR="00432BC7" w:rsidRPr="00EC4643" w:rsidRDefault="0021010E" w:rsidP="00D52880">
      <w:pPr>
        <w:pStyle w:val="Balk5"/>
        <w:numPr>
          <w:ilvl w:val="0"/>
          <w:numId w:val="11"/>
        </w:numPr>
        <w:tabs>
          <w:tab w:val="left" w:pos="421"/>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References</w:t>
      </w:r>
    </w:p>
    <w:p w14:paraId="0A9AE71E" w14:textId="6CA8389C" w:rsidR="00432BC7" w:rsidRPr="00EC4643" w:rsidRDefault="0021010E" w:rsidP="00D52880">
      <w:pPr>
        <w:pStyle w:val="ListeParagraf"/>
        <w:numPr>
          <w:ilvl w:val="0"/>
          <w:numId w:val="11"/>
        </w:numPr>
        <w:tabs>
          <w:tab w:val="left" w:pos="421"/>
        </w:tabs>
        <w:spacing w:line="360" w:lineRule="auto"/>
        <w:ind w:left="0" w:firstLine="0"/>
        <w:rPr>
          <w:rFonts w:ascii="Times New Roman" w:hAnsi="Times New Roman" w:cs="Times New Roman"/>
          <w:b/>
          <w:sz w:val="24"/>
          <w:szCs w:val="24"/>
        </w:rPr>
      </w:pPr>
      <w:r w:rsidRPr="00EC4643">
        <w:rPr>
          <w:rFonts w:ascii="Times New Roman" w:hAnsi="Times New Roman" w:cs="Times New Roman"/>
          <w:b/>
          <w:sz w:val="24"/>
          <w:szCs w:val="24"/>
        </w:rPr>
        <w:t>Appendix</w:t>
      </w:r>
    </w:p>
    <w:p w14:paraId="73A120E5" w14:textId="366B18FA" w:rsidR="00432BC7" w:rsidRPr="00EC4643" w:rsidRDefault="0021010E" w:rsidP="00D52880">
      <w:pPr>
        <w:pStyle w:val="ListeParagraf"/>
        <w:numPr>
          <w:ilvl w:val="0"/>
          <w:numId w:val="11"/>
        </w:numPr>
        <w:tabs>
          <w:tab w:val="left" w:pos="422"/>
        </w:tabs>
        <w:spacing w:line="360" w:lineRule="auto"/>
        <w:ind w:left="0" w:firstLine="0"/>
        <w:rPr>
          <w:rFonts w:ascii="Times New Roman" w:hAnsi="Times New Roman" w:cs="Times New Roman"/>
          <w:b/>
          <w:sz w:val="24"/>
          <w:szCs w:val="24"/>
        </w:rPr>
      </w:pPr>
      <w:r w:rsidRPr="00EC4643">
        <w:rPr>
          <w:rFonts w:ascii="Times New Roman" w:hAnsi="Times New Roman" w:cs="Times New Roman"/>
          <w:b/>
          <w:sz w:val="24"/>
          <w:szCs w:val="24"/>
        </w:rPr>
        <w:t>Resume/CV</w:t>
      </w:r>
    </w:p>
    <w:p w14:paraId="1B91EE30" w14:textId="77777777" w:rsidR="00432BC7" w:rsidRPr="00EC4643" w:rsidRDefault="00432BC7" w:rsidP="00432BC7">
      <w:pPr>
        <w:pStyle w:val="GvdeMetni"/>
        <w:spacing w:line="360" w:lineRule="auto"/>
        <w:rPr>
          <w:rFonts w:ascii="Times New Roman" w:hAnsi="Times New Roman" w:cs="Times New Roman"/>
          <w:b/>
          <w:sz w:val="24"/>
          <w:szCs w:val="24"/>
        </w:rPr>
      </w:pPr>
    </w:p>
    <w:p w14:paraId="486B67E0" w14:textId="452DE2E8" w:rsidR="00432BC7" w:rsidRPr="00EC4643" w:rsidRDefault="0021010E" w:rsidP="00D52880">
      <w:pPr>
        <w:pStyle w:val="ListeParagraf"/>
        <w:numPr>
          <w:ilvl w:val="1"/>
          <w:numId w:val="17"/>
        </w:numPr>
        <w:tabs>
          <w:tab w:val="left" w:pos="531"/>
        </w:tabs>
        <w:spacing w:line="360" w:lineRule="auto"/>
        <w:ind w:left="0" w:firstLine="0"/>
        <w:rPr>
          <w:rFonts w:ascii="Times New Roman" w:hAnsi="Times New Roman" w:cs="Times New Roman"/>
          <w:b/>
          <w:sz w:val="24"/>
          <w:szCs w:val="24"/>
        </w:rPr>
      </w:pPr>
      <w:r w:rsidRPr="00EC4643">
        <w:rPr>
          <w:rFonts w:ascii="Times New Roman" w:hAnsi="Times New Roman" w:cs="Times New Roman"/>
          <w:b/>
          <w:sz w:val="24"/>
          <w:szCs w:val="24"/>
        </w:rPr>
        <w:t xml:space="preserve">Cover </w:t>
      </w:r>
      <w:r w:rsidR="0053427D" w:rsidRPr="00EC4643">
        <w:rPr>
          <w:rFonts w:ascii="Times New Roman" w:hAnsi="Times New Roman" w:cs="Times New Roman"/>
          <w:b/>
          <w:sz w:val="24"/>
          <w:szCs w:val="24"/>
        </w:rPr>
        <w:t>Page</w:t>
      </w:r>
    </w:p>
    <w:p w14:paraId="5B7CDE4E" w14:textId="77777777" w:rsidR="00432BC7" w:rsidRPr="00EC4643" w:rsidRDefault="00432BC7" w:rsidP="00432BC7">
      <w:pPr>
        <w:pStyle w:val="GvdeMetni"/>
        <w:spacing w:line="360" w:lineRule="auto"/>
        <w:rPr>
          <w:rFonts w:ascii="Times New Roman" w:hAnsi="Times New Roman" w:cs="Times New Roman"/>
          <w:b/>
          <w:sz w:val="24"/>
          <w:szCs w:val="24"/>
        </w:rPr>
      </w:pPr>
    </w:p>
    <w:p w14:paraId="60693FAF" w14:textId="6FB433E6" w:rsidR="00432BC7" w:rsidRPr="00EC4643" w:rsidRDefault="0053427D" w:rsidP="00432BC7">
      <w:pPr>
        <w:pStyle w:val="GvdeMetni"/>
        <w:spacing w:line="360" w:lineRule="auto"/>
        <w:ind w:right="111"/>
        <w:jc w:val="both"/>
        <w:rPr>
          <w:rFonts w:ascii="Times New Roman" w:hAnsi="Times New Roman" w:cs="Times New Roman"/>
          <w:sz w:val="24"/>
          <w:szCs w:val="24"/>
        </w:rPr>
      </w:pPr>
      <w:r w:rsidRPr="00EC4643">
        <w:rPr>
          <w:rFonts w:ascii="Times New Roman" w:hAnsi="Times New Roman" w:cs="Times New Roman"/>
          <w:sz w:val="24"/>
          <w:szCs w:val="24"/>
        </w:rPr>
        <w:t xml:space="preserve">The area of use of the thesis cover page is the same as the area of use specified in </w:t>
      </w:r>
      <w:r w:rsidR="00B10A9F" w:rsidRPr="00EC4643">
        <w:rPr>
          <w:rFonts w:ascii="Times New Roman" w:hAnsi="Times New Roman" w:cs="Times New Roman"/>
          <w:sz w:val="24"/>
          <w:szCs w:val="24"/>
        </w:rPr>
        <w:t>section</w:t>
      </w:r>
      <w:r w:rsidRPr="00EC4643">
        <w:rPr>
          <w:rFonts w:ascii="Times New Roman" w:hAnsi="Times New Roman" w:cs="Times New Roman"/>
          <w:sz w:val="24"/>
          <w:szCs w:val="24"/>
        </w:rPr>
        <w:t xml:space="preserve"> "</w:t>
      </w:r>
      <w:r w:rsidRPr="00EC4643">
        <w:rPr>
          <w:rFonts w:ascii="Times New Roman" w:hAnsi="Times New Roman" w:cs="Times New Roman"/>
          <w:i/>
          <w:iCs/>
          <w:sz w:val="24"/>
          <w:szCs w:val="24"/>
        </w:rPr>
        <w:t>2.2. Margins and Justification</w:t>
      </w:r>
      <w:r w:rsidRPr="00EC4643">
        <w:rPr>
          <w:rFonts w:ascii="Times New Roman" w:hAnsi="Times New Roman" w:cs="Times New Roman"/>
          <w:sz w:val="24"/>
          <w:szCs w:val="24"/>
        </w:rPr>
        <w:t xml:space="preserve">". </w:t>
      </w:r>
      <w:r w:rsidRPr="00EC4643">
        <w:rPr>
          <w:rFonts w:ascii="Times New Roman" w:hAnsi="Times New Roman" w:cs="Times New Roman"/>
          <w:b/>
          <w:bCs/>
          <w:sz w:val="24"/>
          <w:szCs w:val="24"/>
        </w:rPr>
        <w:t>Times New Roman font</w:t>
      </w:r>
      <w:r w:rsidRPr="00EC4643">
        <w:rPr>
          <w:rFonts w:ascii="Times New Roman" w:hAnsi="Times New Roman" w:cs="Times New Roman"/>
          <w:sz w:val="24"/>
          <w:szCs w:val="24"/>
        </w:rPr>
        <w:t xml:space="preserve"> must be used as the typeface. All information required to be written on the cover page must be centered horizontally and symmetrically according to the page layout specified in Section 2.3. On the back of the outer cover, the name and surname of the student must be written at the top, the name of the thesis, the type of graduate thesis (Master's), the program and the year (at the bottom) must be written vertically from top to bottom.</w:t>
      </w:r>
    </w:p>
    <w:p w14:paraId="40BD0540" w14:textId="77777777" w:rsidR="00432BC7" w:rsidRPr="00EC4643" w:rsidRDefault="00432BC7" w:rsidP="00432BC7">
      <w:pPr>
        <w:pStyle w:val="GvdeMetni"/>
        <w:spacing w:line="360" w:lineRule="auto"/>
        <w:rPr>
          <w:rFonts w:ascii="Times New Roman" w:hAnsi="Times New Roman" w:cs="Times New Roman"/>
          <w:sz w:val="24"/>
          <w:szCs w:val="24"/>
        </w:rPr>
      </w:pPr>
    </w:p>
    <w:p w14:paraId="2E7F3893" w14:textId="71449E45" w:rsidR="00432BC7" w:rsidRPr="00EC4643" w:rsidRDefault="0053427D" w:rsidP="00432BC7">
      <w:pPr>
        <w:pStyle w:val="Balk5"/>
        <w:spacing w:line="360" w:lineRule="auto"/>
        <w:ind w:left="0"/>
        <w:jc w:val="center"/>
        <w:rPr>
          <w:rFonts w:ascii="Times New Roman" w:hAnsi="Times New Roman" w:cs="Times New Roman"/>
          <w:sz w:val="24"/>
          <w:szCs w:val="24"/>
        </w:rPr>
      </w:pPr>
      <w:r w:rsidRPr="00EC4643">
        <w:rPr>
          <w:rFonts w:ascii="Times New Roman" w:hAnsi="Times New Roman" w:cs="Times New Roman"/>
          <w:noProof/>
          <w:sz w:val="24"/>
          <w:szCs w:val="24"/>
          <w:lang w:val="tr-TR" w:eastAsia="tr-TR"/>
        </w:rPr>
        <w:drawing>
          <wp:anchor distT="0" distB="0" distL="0" distR="0" simplePos="0" relativeHeight="251696128" behindDoc="0" locked="0" layoutInCell="1" allowOverlap="1" wp14:anchorId="2276260B" wp14:editId="6A5AD832">
            <wp:simplePos x="0" y="0"/>
            <wp:positionH relativeFrom="page">
              <wp:posOffset>850900</wp:posOffset>
            </wp:positionH>
            <wp:positionV relativeFrom="paragraph">
              <wp:posOffset>419100</wp:posOffset>
            </wp:positionV>
            <wp:extent cx="5842000" cy="173990"/>
            <wp:effectExtent l="0" t="0" r="6350" b="0"/>
            <wp:wrapTopAndBottom/>
            <wp:docPr id="1" name="image1.png" descr="siyah, karanlı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iyah, karanlık içeren bir resim&#10;&#10;Açıklama otomatik olarak oluşturuldu"/>
                    <pic:cNvPicPr/>
                  </pic:nvPicPr>
                  <pic:blipFill>
                    <a:blip r:embed="rId11" cstate="print"/>
                    <a:stretch>
                      <a:fillRect/>
                    </a:stretch>
                  </pic:blipFill>
                  <pic:spPr>
                    <a:xfrm>
                      <a:off x="0" y="0"/>
                      <a:ext cx="5842000" cy="173990"/>
                    </a:xfrm>
                    <a:prstGeom prst="rect">
                      <a:avLst/>
                    </a:prstGeom>
                  </pic:spPr>
                </pic:pic>
              </a:graphicData>
            </a:graphic>
            <wp14:sizeRelH relativeFrom="margin">
              <wp14:pctWidth>0</wp14:pctWidth>
            </wp14:sizeRelH>
            <wp14:sizeRelV relativeFrom="margin">
              <wp14:pctHeight>0</wp14:pctHeight>
            </wp14:sizeRelV>
          </wp:anchor>
        </w:drawing>
      </w:r>
      <w:r w:rsidR="00432BC7" w:rsidRPr="00EC4643">
        <w:rPr>
          <w:rFonts w:ascii="Times New Roman" w:hAnsi="Times New Roman" w:cs="Times New Roman"/>
          <w:noProof/>
          <w:sz w:val="24"/>
          <w:szCs w:val="24"/>
          <w:lang w:val="tr-TR" w:eastAsia="tr-TR"/>
        </w:rPr>
        <mc:AlternateContent>
          <mc:Choice Requires="wps">
            <w:drawing>
              <wp:anchor distT="0" distB="0" distL="114300" distR="114300" simplePos="0" relativeHeight="251695104" behindDoc="1" locked="0" layoutInCell="1" allowOverlap="1" wp14:anchorId="79AAD1EE" wp14:editId="0A6AB316">
                <wp:simplePos x="0" y="0"/>
                <wp:positionH relativeFrom="page">
                  <wp:posOffset>838200</wp:posOffset>
                </wp:positionH>
                <wp:positionV relativeFrom="paragraph">
                  <wp:posOffset>273050</wp:posOffset>
                </wp:positionV>
                <wp:extent cx="5873750" cy="158750"/>
                <wp:effectExtent l="0" t="0" r="12700" b="12700"/>
                <wp:wrapNone/>
                <wp:docPr id="9399139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47F9D" w14:textId="2F61B5D9" w:rsidR="00432BC7" w:rsidRPr="0053427D" w:rsidRDefault="0053427D" w:rsidP="00432BC7">
                            <w:pPr>
                              <w:pStyle w:val="GvdeMetni"/>
                              <w:tabs>
                                <w:tab w:val="left" w:pos="729"/>
                                <w:tab w:val="left" w:pos="2140"/>
                                <w:tab w:val="left" w:pos="4377"/>
                                <w:tab w:val="left" w:pos="6220"/>
                              </w:tabs>
                              <w:spacing w:line="225" w:lineRule="exact"/>
                              <w:rPr>
                                <w:sz w:val="18"/>
                                <w:szCs w:val="18"/>
                              </w:rPr>
                            </w:pPr>
                            <w:r w:rsidRPr="0053427D">
                              <w:rPr>
                                <w:sz w:val="18"/>
                                <w:szCs w:val="18"/>
                              </w:rPr>
                              <w:t>YEAR</w:t>
                            </w:r>
                            <w:r w:rsidR="00432BC7" w:rsidRPr="0053427D">
                              <w:rPr>
                                <w:sz w:val="18"/>
                                <w:szCs w:val="18"/>
                              </w:rPr>
                              <w:tab/>
                              <w:t>PROGRAM</w:t>
                            </w:r>
                            <w:r w:rsidR="00432BC7" w:rsidRPr="0053427D">
                              <w:rPr>
                                <w:sz w:val="18"/>
                                <w:szCs w:val="18"/>
                              </w:rPr>
                              <w:tab/>
                            </w:r>
                            <w:r w:rsidRPr="0053427D">
                              <w:rPr>
                                <w:sz w:val="18"/>
                                <w:szCs w:val="18"/>
                              </w:rPr>
                              <w:t>TYPE OF THESIS</w:t>
                            </w:r>
                            <w:r w:rsidR="00432BC7" w:rsidRPr="0053427D">
                              <w:rPr>
                                <w:sz w:val="18"/>
                                <w:szCs w:val="18"/>
                              </w:rPr>
                              <w:tab/>
                            </w:r>
                            <w:r w:rsidRPr="0053427D">
                              <w:rPr>
                                <w:sz w:val="18"/>
                                <w:szCs w:val="18"/>
                              </w:rPr>
                              <w:t>TITLE OF THESIS</w:t>
                            </w:r>
                            <w:r w:rsidR="00432BC7" w:rsidRPr="0053427D">
                              <w:rPr>
                                <w:spacing w:val="-3"/>
                                <w:sz w:val="18"/>
                                <w:szCs w:val="18"/>
                              </w:rPr>
                              <w:tab/>
                            </w:r>
                            <w:r w:rsidRPr="0053427D">
                              <w:rPr>
                                <w:sz w:val="18"/>
                                <w:szCs w:val="18"/>
                              </w:rPr>
                              <w:t>STUDENT’S NAME AND SURNAME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AD1EE" id="_x0000_t202" coordsize="21600,21600" o:spt="202" path="m,l,21600r21600,l21600,xe">
                <v:stroke joinstyle="miter"/>
                <v:path gradientshapeok="t" o:connecttype="rect"/>
              </v:shapetype>
              <v:shape id="Metin Kutusu 2" o:spid="_x0000_s1026" type="#_x0000_t202" style="position:absolute;left:0;text-align:left;margin-left:66pt;margin-top:21.5pt;width:462.5pt;height:12.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" filled="f" stroked="f">
                <v:textbox inset="0,0,0,0">
                  <w:txbxContent>
                    <w:p w14:paraId="29447F9D" w14:textId="2F61B5D9" w:rsidR="00432BC7" w:rsidRPr="0053427D" w:rsidRDefault="0053427D" w:rsidP="00432BC7">
                      <w:pPr>
                        <w:pStyle w:val="GvdeMetni"/>
                        <w:tabs>
                          <w:tab w:val="left" w:pos="729"/>
                          <w:tab w:val="left" w:pos="2140"/>
                          <w:tab w:val="left" w:pos="4377"/>
                          <w:tab w:val="left" w:pos="6220"/>
                        </w:tabs>
                        <w:spacing w:line="225" w:lineRule="exact"/>
                        <w:rPr>
                          <w:sz w:val="18"/>
                          <w:szCs w:val="18"/>
                        </w:rPr>
                      </w:pPr>
                      <w:r w:rsidRPr="0053427D">
                        <w:rPr>
                          <w:sz w:val="18"/>
                          <w:szCs w:val="18"/>
                        </w:rPr>
                        <w:t>YEAR</w:t>
                      </w:r>
                      <w:r w:rsidR="00432BC7" w:rsidRPr="0053427D">
                        <w:rPr>
                          <w:sz w:val="18"/>
                          <w:szCs w:val="18"/>
                        </w:rPr>
                        <w:tab/>
                        <w:t>PROGRAM</w:t>
                      </w:r>
                      <w:r w:rsidR="00432BC7" w:rsidRPr="0053427D">
                        <w:rPr>
                          <w:sz w:val="18"/>
                          <w:szCs w:val="18"/>
                        </w:rPr>
                        <w:tab/>
                      </w:r>
                      <w:r w:rsidRPr="0053427D">
                        <w:rPr>
                          <w:sz w:val="18"/>
                          <w:szCs w:val="18"/>
                        </w:rPr>
                        <w:t>TYPE OF THESIS</w:t>
                      </w:r>
                      <w:r w:rsidR="00432BC7" w:rsidRPr="0053427D">
                        <w:rPr>
                          <w:sz w:val="18"/>
                          <w:szCs w:val="18"/>
                        </w:rPr>
                        <w:tab/>
                      </w:r>
                      <w:r w:rsidRPr="0053427D">
                        <w:rPr>
                          <w:sz w:val="18"/>
                          <w:szCs w:val="18"/>
                        </w:rPr>
                        <w:t>TITLE OF THESIS</w:t>
                      </w:r>
                      <w:r w:rsidR="00432BC7" w:rsidRPr="0053427D">
                        <w:rPr>
                          <w:spacing w:val="-3"/>
                          <w:sz w:val="18"/>
                          <w:szCs w:val="18"/>
                        </w:rPr>
                        <w:tab/>
                      </w:r>
                      <w:r w:rsidRPr="0053427D">
                        <w:rPr>
                          <w:sz w:val="18"/>
                          <w:szCs w:val="18"/>
                        </w:rPr>
                        <w:t>STUDENT’S NAME AND SURNAME</w:t>
                      </w:r>
                    </w:p>
                  </w:txbxContent>
                </v:textbox>
                <w10:wrap anchorx="page"/>
              </v:shape>
            </w:pict>
          </mc:Fallback>
        </mc:AlternateContent>
      </w:r>
      <w:r w:rsidRPr="00EC4643">
        <w:rPr>
          <w:rFonts w:ascii="Times New Roman" w:hAnsi="Times New Roman" w:cs="Times New Roman"/>
          <w:sz w:val="24"/>
          <w:szCs w:val="24"/>
        </w:rPr>
        <w:t>THESIS COVER SPINE SAMPLE</w:t>
      </w:r>
    </w:p>
    <w:p w14:paraId="61AA2E73" w14:textId="7BC5E08E" w:rsidR="00432BC7" w:rsidRPr="00EC4643" w:rsidRDefault="00432BC7" w:rsidP="00432BC7">
      <w:pPr>
        <w:pStyle w:val="GvdeMetni"/>
        <w:spacing w:line="360" w:lineRule="auto"/>
        <w:rPr>
          <w:rFonts w:ascii="Times New Roman" w:hAnsi="Times New Roman" w:cs="Times New Roman"/>
          <w:b/>
          <w:sz w:val="24"/>
          <w:szCs w:val="24"/>
        </w:rPr>
      </w:pPr>
    </w:p>
    <w:p w14:paraId="58C4E3D1" w14:textId="4AFD1853" w:rsidR="00432BC7" w:rsidRPr="00EC4643" w:rsidRDefault="0053427D" w:rsidP="00432BC7">
      <w:pPr>
        <w:tabs>
          <w:tab w:val="left" w:pos="3415"/>
        </w:tabs>
        <w:spacing w:line="360" w:lineRule="auto"/>
        <w:jc w:val="center"/>
        <w:rPr>
          <w:rFonts w:ascii="Times New Roman" w:hAnsi="Times New Roman" w:cs="Times New Roman"/>
          <w:b/>
          <w:sz w:val="24"/>
          <w:szCs w:val="24"/>
          <w:lang w:val="en-US"/>
        </w:rPr>
      </w:pPr>
      <w:r w:rsidRPr="00EC4643">
        <w:rPr>
          <w:rFonts w:ascii="Times New Roman" w:hAnsi="Times New Roman" w:cs="Times New Roman"/>
          <w:b/>
          <w:sz w:val="24"/>
          <w:szCs w:val="24"/>
          <w:lang w:val="en-US"/>
        </w:rPr>
        <w:t>Bottom</w:t>
      </w:r>
      <w:r w:rsidR="00432BC7" w:rsidRPr="00EC4643">
        <w:rPr>
          <w:rFonts w:ascii="Times New Roman" w:hAnsi="Times New Roman" w:cs="Times New Roman"/>
          <w:b/>
          <w:sz w:val="24"/>
          <w:szCs w:val="24"/>
          <w:lang w:val="en-US"/>
        </w:rPr>
        <w:tab/>
      </w:r>
      <w:r w:rsidRPr="00EC4643">
        <w:rPr>
          <w:rFonts w:ascii="Times New Roman" w:hAnsi="Times New Roman" w:cs="Times New Roman"/>
          <w:b/>
          <w:sz w:val="24"/>
          <w:szCs w:val="24"/>
          <w:lang w:val="en-US"/>
        </w:rPr>
        <w:t>Top</w:t>
      </w:r>
    </w:p>
    <w:p w14:paraId="1464B44D" w14:textId="77777777" w:rsidR="00432BC7" w:rsidRPr="00EC4643" w:rsidRDefault="00432BC7" w:rsidP="00432BC7">
      <w:pPr>
        <w:pStyle w:val="GvdeMetni"/>
        <w:spacing w:line="360" w:lineRule="auto"/>
        <w:rPr>
          <w:rFonts w:ascii="Times New Roman" w:hAnsi="Times New Roman" w:cs="Times New Roman"/>
          <w:b/>
          <w:sz w:val="24"/>
          <w:szCs w:val="24"/>
        </w:rPr>
      </w:pPr>
    </w:p>
    <w:p w14:paraId="7665AC9C" w14:textId="1797BE71" w:rsidR="00432BC7" w:rsidRPr="00EC4643" w:rsidRDefault="0053427D" w:rsidP="00D52880">
      <w:pPr>
        <w:pStyle w:val="ListeParagraf"/>
        <w:numPr>
          <w:ilvl w:val="1"/>
          <w:numId w:val="17"/>
        </w:numPr>
        <w:tabs>
          <w:tab w:val="left" w:pos="531"/>
        </w:tabs>
        <w:spacing w:line="360" w:lineRule="auto"/>
        <w:ind w:left="0" w:firstLine="0"/>
        <w:rPr>
          <w:rFonts w:ascii="Times New Roman" w:hAnsi="Times New Roman" w:cs="Times New Roman"/>
          <w:b/>
          <w:sz w:val="24"/>
          <w:szCs w:val="24"/>
        </w:rPr>
      </w:pPr>
      <w:r w:rsidRPr="00EC4643">
        <w:rPr>
          <w:rFonts w:ascii="Times New Roman" w:hAnsi="Times New Roman" w:cs="Times New Roman"/>
          <w:b/>
          <w:sz w:val="24"/>
          <w:szCs w:val="24"/>
        </w:rPr>
        <w:t>Approval Page</w:t>
      </w:r>
    </w:p>
    <w:p w14:paraId="359BD72E" w14:textId="77777777" w:rsidR="00432BC7" w:rsidRPr="00EC4643" w:rsidRDefault="00432BC7" w:rsidP="00432BC7">
      <w:pPr>
        <w:pStyle w:val="GvdeMetni"/>
        <w:spacing w:line="360" w:lineRule="auto"/>
        <w:rPr>
          <w:rFonts w:ascii="Times New Roman" w:hAnsi="Times New Roman" w:cs="Times New Roman"/>
          <w:b/>
          <w:sz w:val="24"/>
          <w:szCs w:val="24"/>
        </w:rPr>
      </w:pPr>
    </w:p>
    <w:p w14:paraId="6D81C8ED" w14:textId="76F5EE35" w:rsidR="00432BC7" w:rsidRPr="00EC4643" w:rsidRDefault="0053427D" w:rsidP="00432BC7">
      <w:pPr>
        <w:pStyle w:val="GvdeMetni"/>
        <w:spacing w:line="360" w:lineRule="auto"/>
        <w:rPr>
          <w:rFonts w:ascii="Times New Roman" w:hAnsi="Times New Roman" w:cs="Times New Roman"/>
          <w:sz w:val="24"/>
          <w:szCs w:val="24"/>
        </w:rPr>
      </w:pPr>
      <w:r w:rsidRPr="00EC4643">
        <w:rPr>
          <w:rFonts w:ascii="Times New Roman" w:hAnsi="Times New Roman" w:cs="Times New Roman"/>
          <w:sz w:val="24"/>
          <w:szCs w:val="24"/>
        </w:rPr>
        <w:t xml:space="preserve">The approval page comes after the outer cover and must be </w:t>
      </w:r>
      <w:r w:rsidR="006C0126" w:rsidRPr="00EC4643">
        <w:rPr>
          <w:rFonts w:ascii="Times New Roman" w:hAnsi="Times New Roman" w:cs="Times New Roman"/>
          <w:sz w:val="24"/>
          <w:szCs w:val="24"/>
        </w:rPr>
        <w:t xml:space="preserve">printed on </w:t>
      </w:r>
      <w:r w:rsidRPr="00EC4643">
        <w:rPr>
          <w:rFonts w:ascii="Times New Roman" w:hAnsi="Times New Roman" w:cs="Times New Roman"/>
          <w:sz w:val="24"/>
          <w:szCs w:val="24"/>
        </w:rPr>
        <w:t>regular high-</w:t>
      </w:r>
      <w:r w:rsidR="006C0126" w:rsidRPr="00EC4643">
        <w:rPr>
          <w:rFonts w:ascii="Times New Roman" w:hAnsi="Times New Roman" w:cs="Times New Roman"/>
          <w:sz w:val="24"/>
          <w:szCs w:val="24"/>
        </w:rPr>
        <w:t>quality paper</w:t>
      </w:r>
      <w:r w:rsidRPr="00EC4643">
        <w:rPr>
          <w:rFonts w:ascii="Times New Roman" w:hAnsi="Times New Roman" w:cs="Times New Roman"/>
          <w:sz w:val="24"/>
          <w:szCs w:val="24"/>
        </w:rPr>
        <w:t xml:space="preserve"> (≈ 90 g/m2).</w:t>
      </w:r>
    </w:p>
    <w:p w14:paraId="217533C6" w14:textId="77777777" w:rsidR="0053427D" w:rsidRPr="00EC4643" w:rsidRDefault="0053427D" w:rsidP="00432BC7">
      <w:pPr>
        <w:pStyle w:val="GvdeMetni"/>
        <w:spacing w:line="360" w:lineRule="auto"/>
        <w:rPr>
          <w:rFonts w:ascii="Times New Roman" w:hAnsi="Times New Roman" w:cs="Times New Roman"/>
          <w:sz w:val="24"/>
          <w:szCs w:val="24"/>
        </w:rPr>
      </w:pPr>
    </w:p>
    <w:p w14:paraId="27062675" w14:textId="7E53072D" w:rsidR="00432BC7" w:rsidRPr="00EC4643" w:rsidRDefault="0053427D" w:rsidP="00D52880">
      <w:pPr>
        <w:pStyle w:val="Balk5"/>
        <w:numPr>
          <w:ilvl w:val="1"/>
          <w:numId w:val="17"/>
        </w:numPr>
        <w:tabs>
          <w:tab w:val="left" w:pos="532"/>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Inner Cover</w:t>
      </w:r>
    </w:p>
    <w:p w14:paraId="31FE21CF" w14:textId="77777777" w:rsidR="00432BC7" w:rsidRPr="00EC4643" w:rsidRDefault="00432BC7" w:rsidP="00432BC7">
      <w:pPr>
        <w:pStyle w:val="GvdeMetni"/>
        <w:spacing w:line="360" w:lineRule="auto"/>
        <w:rPr>
          <w:rFonts w:ascii="Times New Roman" w:hAnsi="Times New Roman" w:cs="Times New Roman"/>
          <w:b/>
          <w:sz w:val="24"/>
          <w:szCs w:val="24"/>
        </w:rPr>
      </w:pPr>
    </w:p>
    <w:p w14:paraId="7D63CABA" w14:textId="152CE7F6" w:rsidR="00432BC7" w:rsidRPr="00EC4643" w:rsidRDefault="006C0126" w:rsidP="00432BC7">
      <w:pPr>
        <w:pStyle w:val="GvdeMetni"/>
        <w:spacing w:line="360" w:lineRule="auto"/>
        <w:ind w:right="114"/>
        <w:jc w:val="both"/>
        <w:rPr>
          <w:rFonts w:ascii="Times New Roman" w:hAnsi="Times New Roman" w:cs="Times New Roman"/>
          <w:sz w:val="24"/>
          <w:szCs w:val="24"/>
        </w:rPr>
      </w:pPr>
      <w:r w:rsidRPr="00EC4643">
        <w:rPr>
          <w:rFonts w:ascii="Times New Roman" w:hAnsi="Times New Roman" w:cs="Times New Roman"/>
          <w:sz w:val="24"/>
          <w:szCs w:val="24"/>
        </w:rPr>
        <w:t xml:space="preserve">The inner cover comes after the outer cover and must be printed on regular </w:t>
      </w:r>
      <w:r w:rsidR="008D5AC4" w:rsidRPr="00EC4643">
        <w:rPr>
          <w:rFonts w:ascii="Times New Roman" w:hAnsi="Times New Roman" w:cs="Times New Roman"/>
          <w:sz w:val="24"/>
          <w:szCs w:val="24"/>
        </w:rPr>
        <w:t>high</w:t>
      </w:r>
      <w:r w:rsidRPr="00EC4643">
        <w:rPr>
          <w:rFonts w:ascii="Times New Roman" w:hAnsi="Times New Roman" w:cs="Times New Roman"/>
          <w:sz w:val="24"/>
          <w:szCs w:val="24"/>
        </w:rPr>
        <w:t xml:space="preserve">-quality paper (≈ 90 g /m2). All information requested to be written on the inner cover must be centered horizontally and symmetrically with respect to the vertical center axis according to the page layout specified in Section 2.3. As a distinction from the outer cover, the student’s </w:t>
      </w:r>
      <w:r w:rsidR="00B3660E" w:rsidRPr="00EC4643">
        <w:rPr>
          <w:rFonts w:ascii="Times New Roman" w:hAnsi="Times New Roman" w:cs="Times New Roman"/>
          <w:sz w:val="24"/>
          <w:szCs w:val="24"/>
        </w:rPr>
        <w:t>g</w:t>
      </w:r>
      <w:r w:rsidRPr="00EC4643">
        <w:rPr>
          <w:rFonts w:ascii="Times New Roman" w:hAnsi="Times New Roman" w:cs="Times New Roman"/>
          <w:sz w:val="24"/>
          <w:szCs w:val="24"/>
        </w:rPr>
        <w:t xml:space="preserve">raduate </w:t>
      </w:r>
      <w:r w:rsidR="00B3660E" w:rsidRPr="00EC4643">
        <w:rPr>
          <w:rFonts w:ascii="Times New Roman" w:hAnsi="Times New Roman" w:cs="Times New Roman"/>
          <w:sz w:val="24"/>
          <w:szCs w:val="24"/>
        </w:rPr>
        <w:t>s</w:t>
      </w:r>
      <w:r w:rsidRPr="00EC4643">
        <w:rPr>
          <w:rFonts w:ascii="Times New Roman" w:hAnsi="Times New Roman" w:cs="Times New Roman"/>
          <w:sz w:val="24"/>
          <w:szCs w:val="24"/>
        </w:rPr>
        <w:t>chool number is added.</w:t>
      </w:r>
    </w:p>
    <w:p w14:paraId="5E9C260E" w14:textId="77777777" w:rsidR="00432BC7" w:rsidRPr="00EC4643" w:rsidRDefault="00432BC7" w:rsidP="00432BC7">
      <w:pPr>
        <w:pStyle w:val="GvdeMetni"/>
        <w:spacing w:line="360" w:lineRule="auto"/>
        <w:rPr>
          <w:rFonts w:ascii="Times New Roman" w:hAnsi="Times New Roman" w:cs="Times New Roman"/>
          <w:sz w:val="24"/>
          <w:szCs w:val="24"/>
        </w:rPr>
      </w:pPr>
    </w:p>
    <w:p w14:paraId="276CD8E7" w14:textId="00F211AA" w:rsidR="00432BC7" w:rsidRPr="00EC4643" w:rsidRDefault="00B3660E" w:rsidP="00D52880">
      <w:pPr>
        <w:pStyle w:val="Balk5"/>
        <w:numPr>
          <w:ilvl w:val="1"/>
          <w:numId w:val="17"/>
        </w:numPr>
        <w:tabs>
          <w:tab w:val="left" w:pos="589"/>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Table of Contents</w:t>
      </w:r>
    </w:p>
    <w:p w14:paraId="4C86053B" w14:textId="7CC79014" w:rsidR="006061CE" w:rsidRPr="006061CE" w:rsidRDefault="006061CE" w:rsidP="006061CE">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 xml:space="preserve">This is the part where the contents of the master's thesis are given with their title and page numbers. In this section, all headings are written in </w:t>
      </w:r>
      <w:r w:rsidRPr="006061CE">
        <w:rPr>
          <w:rFonts w:ascii="Times New Roman" w:hAnsi="Times New Roman" w:cs="Times New Roman"/>
          <w:b/>
          <w:sz w:val="24"/>
          <w:szCs w:val="24"/>
        </w:rPr>
        <w:t>12-point</w:t>
      </w:r>
      <w:r w:rsidRPr="006061CE">
        <w:rPr>
          <w:rFonts w:ascii="Times New Roman" w:hAnsi="Times New Roman" w:cs="Times New Roman"/>
          <w:bCs/>
          <w:sz w:val="24"/>
          <w:szCs w:val="24"/>
        </w:rPr>
        <w:t xml:space="preserve"> font. </w:t>
      </w:r>
    </w:p>
    <w:p w14:paraId="15C9EC63" w14:textId="4C8387E4" w:rsidR="00432BC7" w:rsidRDefault="006061CE" w:rsidP="006061CE">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From the confirmation page to Section 1, editing is done with single line spacing, 6 pt before and after.</w:t>
      </w:r>
    </w:p>
    <w:p w14:paraId="5F1E89A2" w14:textId="03F5ECBF" w:rsidR="006061CE" w:rsidRDefault="006061CE" w:rsidP="006061CE">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 xml:space="preserve">Starting from Chapter 1, all words in first-level headings are written in </w:t>
      </w:r>
      <w:r w:rsidRPr="006061CE">
        <w:rPr>
          <w:rFonts w:ascii="Times New Roman" w:hAnsi="Times New Roman" w:cs="Times New Roman"/>
          <w:b/>
          <w:sz w:val="24"/>
          <w:szCs w:val="24"/>
        </w:rPr>
        <w:t>capital letters and bold</w:t>
      </w:r>
      <w:r w:rsidRPr="006061CE">
        <w:rPr>
          <w:rFonts w:ascii="Times New Roman" w:hAnsi="Times New Roman" w:cs="Times New Roman"/>
          <w:bCs/>
          <w:sz w:val="24"/>
          <w:szCs w:val="24"/>
        </w:rPr>
        <w:t>. Double line spacing is given before and after the title.</w:t>
      </w:r>
    </w:p>
    <w:p w14:paraId="043EE0AF" w14:textId="77777777" w:rsidR="006061CE" w:rsidRPr="006061CE" w:rsidRDefault="006061CE" w:rsidP="006061CE">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 xml:space="preserve">In second-order headings, all words are written in capital letters and </w:t>
      </w:r>
      <w:r w:rsidRPr="006061CE">
        <w:rPr>
          <w:rFonts w:ascii="Times New Roman" w:hAnsi="Times New Roman" w:cs="Times New Roman"/>
          <w:b/>
          <w:sz w:val="24"/>
          <w:szCs w:val="24"/>
        </w:rPr>
        <w:t>bold</w:t>
      </w:r>
      <w:r w:rsidRPr="006061CE">
        <w:rPr>
          <w:rFonts w:ascii="Times New Roman" w:hAnsi="Times New Roman" w:cs="Times New Roman"/>
          <w:bCs/>
          <w:sz w:val="24"/>
          <w:szCs w:val="24"/>
        </w:rPr>
        <w:t>. Single line spacing is given before and after the title.</w:t>
      </w:r>
    </w:p>
    <w:p w14:paraId="587E7F2D" w14:textId="7B3E4A93" w:rsidR="006061CE" w:rsidRDefault="006061CE" w:rsidP="006061CE">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In third degree headings, the first letters of the words are written in capital letters and in bold. There is no line spacing before and after the title.</w:t>
      </w:r>
    </w:p>
    <w:p w14:paraId="603830C9" w14:textId="21CAA8C4" w:rsidR="006061CE" w:rsidRDefault="006061CE" w:rsidP="006061CE">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 xml:space="preserve">Fourth degree headings are written in normal lowercase letters </w:t>
      </w:r>
      <w:r w:rsidRPr="006061CE">
        <w:rPr>
          <w:rFonts w:ascii="Times New Roman" w:hAnsi="Times New Roman" w:cs="Times New Roman"/>
          <w:bCs/>
          <w:sz w:val="24"/>
          <w:szCs w:val="24"/>
          <w:u w:val="single"/>
        </w:rPr>
        <w:t>(not bold),</w:t>
      </w:r>
      <w:r w:rsidRPr="006061CE">
        <w:rPr>
          <w:rFonts w:ascii="Times New Roman" w:hAnsi="Times New Roman" w:cs="Times New Roman"/>
          <w:bCs/>
          <w:sz w:val="24"/>
          <w:szCs w:val="24"/>
        </w:rPr>
        <w:t xml:space="preserve"> with the first letters of the words capitalized. There is no line spacing before and after the title.</w:t>
      </w:r>
    </w:p>
    <w:p w14:paraId="05513219" w14:textId="60C3D57A" w:rsidR="006061CE" w:rsidRDefault="006061CE" w:rsidP="006061CE">
      <w:pPr>
        <w:pStyle w:val="GvdeMetni"/>
        <w:spacing w:line="360" w:lineRule="auto"/>
        <w:rPr>
          <w:rFonts w:ascii="Times New Roman" w:hAnsi="Times New Roman" w:cs="Times New Roman"/>
          <w:bCs/>
          <w:sz w:val="24"/>
          <w:szCs w:val="24"/>
        </w:rPr>
      </w:pPr>
      <w:r w:rsidRPr="006061CE">
        <w:rPr>
          <w:rFonts w:ascii="Times New Roman" w:hAnsi="Times New Roman" w:cs="Times New Roman"/>
          <w:bCs/>
          <w:sz w:val="24"/>
          <w:szCs w:val="24"/>
        </w:rPr>
        <w:t>Primary heading and secondary heading level indent is 0.5; Third degree and subheadings start 0.5 cm from the second-degree heading level indent.</w:t>
      </w:r>
    </w:p>
    <w:p w14:paraId="0E3AC484" w14:textId="77777777" w:rsidR="006061CE" w:rsidRDefault="006061CE" w:rsidP="006061CE">
      <w:pPr>
        <w:pStyle w:val="GvdeMetni"/>
        <w:spacing w:line="360" w:lineRule="auto"/>
        <w:rPr>
          <w:rFonts w:ascii="Times New Roman" w:hAnsi="Times New Roman" w:cs="Times New Roman"/>
          <w:bCs/>
          <w:sz w:val="24"/>
          <w:szCs w:val="24"/>
        </w:rPr>
      </w:pPr>
    </w:p>
    <w:p w14:paraId="239DF23F" w14:textId="77777777" w:rsidR="006061CE" w:rsidRDefault="006061CE" w:rsidP="006061CE">
      <w:pPr>
        <w:pStyle w:val="GvdeMetni"/>
        <w:spacing w:line="360" w:lineRule="auto"/>
        <w:rPr>
          <w:rFonts w:ascii="Times New Roman" w:hAnsi="Times New Roman" w:cs="Times New Roman"/>
          <w:bCs/>
          <w:sz w:val="24"/>
          <w:szCs w:val="24"/>
        </w:rPr>
      </w:pPr>
    </w:p>
    <w:p w14:paraId="1F40FEC4" w14:textId="77777777" w:rsidR="006061CE" w:rsidRDefault="006061CE" w:rsidP="006061CE">
      <w:pPr>
        <w:pStyle w:val="GvdeMetni"/>
        <w:spacing w:line="360" w:lineRule="auto"/>
        <w:rPr>
          <w:rFonts w:ascii="Times New Roman" w:hAnsi="Times New Roman" w:cs="Times New Roman"/>
          <w:bCs/>
          <w:sz w:val="24"/>
          <w:szCs w:val="24"/>
        </w:rPr>
      </w:pPr>
    </w:p>
    <w:p w14:paraId="50C1691D" w14:textId="77777777" w:rsidR="00432BC7" w:rsidRPr="00EC4643" w:rsidRDefault="00432BC7" w:rsidP="00432BC7">
      <w:pPr>
        <w:pStyle w:val="GvdeMetni"/>
        <w:spacing w:line="360" w:lineRule="auto"/>
        <w:rPr>
          <w:rFonts w:ascii="Times New Roman" w:hAnsi="Times New Roman" w:cs="Times New Roman"/>
          <w:sz w:val="24"/>
          <w:szCs w:val="24"/>
        </w:rPr>
      </w:pPr>
    </w:p>
    <w:p w14:paraId="26EA6144" w14:textId="79B8B15F" w:rsidR="00432BC7" w:rsidRPr="00EC4643" w:rsidRDefault="00F92133" w:rsidP="00D52880">
      <w:pPr>
        <w:pStyle w:val="Balk5"/>
        <w:numPr>
          <w:ilvl w:val="1"/>
          <w:numId w:val="17"/>
        </w:numPr>
        <w:tabs>
          <w:tab w:val="left" w:pos="585"/>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Abstract</w:t>
      </w:r>
    </w:p>
    <w:p w14:paraId="08A23E7B" w14:textId="77777777" w:rsidR="00432BC7" w:rsidRPr="00EC4643" w:rsidRDefault="00432BC7" w:rsidP="00432BC7">
      <w:pPr>
        <w:pStyle w:val="GvdeMetni"/>
        <w:spacing w:line="360" w:lineRule="auto"/>
        <w:rPr>
          <w:rFonts w:ascii="Times New Roman" w:hAnsi="Times New Roman" w:cs="Times New Roman"/>
          <w:b/>
          <w:sz w:val="24"/>
          <w:szCs w:val="24"/>
        </w:rPr>
      </w:pPr>
    </w:p>
    <w:p w14:paraId="5343A0D1" w14:textId="7612B842" w:rsidR="00432BC7" w:rsidRPr="00EC4643" w:rsidRDefault="00F92133" w:rsidP="00432BC7">
      <w:pPr>
        <w:pStyle w:val="GvdeMetni"/>
        <w:spacing w:line="360" w:lineRule="auto"/>
        <w:ind w:right="113"/>
        <w:jc w:val="both"/>
        <w:rPr>
          <w:rFonts w:ascii="Times New Roman" w:hAnsi="Times New Roman" w:cs="Times New Roman"/>
          <w:sz w:val="24"/>
          <w:szCs w:val="24"/>
        </w:rPr>
      </w:pPr>
      <w:r w:rsidRPr="00EC4643">
        <w:rPr>
          <w:rFonts w:ascii="Times New Roman" w:hAnsi="Times New Roman" w:cs="Times New Roman"/>
          <w:sz w:val="24"/>
          <w:szCs w:val="24"/>
        </w:rPr>
        <w:t xml:space="preserve">The abstract is a concise form of the thesis and should summarize the research. The aim of the abstract is not to explain the significance or purpose of the thesis. It usually consists of one paragraph that </w:t>
      </w:r>
      <w:r w:rsidR="00B10A9F" w:rsidRPr="00EC4643">
        <w:rPr>
          <w:rFonts w:ascii="Times New Roman" w:hAnsi="Times New Roman" w:cs="Times New Roman"/>
          <w:sz w:val="24"/>
          <w:szCs w:val="24"/>
        </w:rPr>
        <w:t>includes</w:t>
      </w:r>
      <w:r w:rsidRPr="00EC4643">
        <w:rPr>
          <w:rFonts w:ascii="Times New Roman" w:hAnsi="Times New Roman" w:cs="Times New Roman"/>
          <w:sz w:val="24"/>
          <w:szCs w:val="24"/>
        </w:rPr>
        <w:t xml:space="preserve"> the purpose of the thesis, the methods used, findings and results. In the abstract, the problem addressed in the thesis is briefly introduced and the methods used, the results </w:t>
      </w:r>
      <w:r w:rsidR="00B10A9F" w:rsidRPr="00EC4643">
        <w:rPr>
          <w:rFonts w:ascii="Times New Roman" w:hAnsi="Times New Roman" w:cs="Times New Roman"/>
          <w:sz w:val="24"/>
          <w:szCs w:val="24"/>
        </w:rPr>
        <w:t>obtained,</w:t>
      </w:r>
      <w:r w:rsidRPr="00EC4643">
        <w:rPr>
          <w:rFonts w:ascii="Times New Roman" w:hAnsi="Times New Roman" w:cs="Times New Roman"/>
          <w:sz w:val="24"/>
          <w:szCs w:val="24"/>
        </w:rPr>
        <w:t xml:space="preserve"> and the innovations introduced are stated.  The abstract text is placed under the title of the thesis (</w:t>
      </w:r>
      <w:r w:rsidRPr="00EC4643">
        <w:rPr>
          <w:rFonts w:ascii="Times New Roman" w:hAnsi="Times New Roman" w:cs="Times New Roman"/>
          <w:b/>
          <w:bCs/>
          <w:sz w:val="24"/>
          <w:szCs w:val="24"/>
        </w:rPr>
        <w:t>14 p bold</w:t>
      </w:r>
      <w:r w:rsidRPr="00EC4643">
        <w:rPr>
          <w:rFonts w:ascii="Times New Roman" w:hAnsi="Times New Roman" w:cs="Times New Roman"/>
          <w:sz w:val="24"/>
          <w:szCs w:val="24"/>
        </w:rPr>
        <w:t>). Abstracts should be 1-2 pages in length, but not less than 200 words (</w:t>
      </w:r>
      <w:r w:rsidRPr="00EC4643">
        <w:rPr>
          <w:rFonts w:ascii="Times New Roman" w:hAnsi="Times New Roman" w:cs="Times New Roman"/>
          <w:b/>
          <w:bCs/>
          <w:sz w:val="24"/>
          <w:szCs w:val="24"/>
        </w:rPr>
        <w:t>maximum 1000 words</w:t>
      </w:r>
      <w:r w:rsidRPr="00EC4643">
        <w:rPr>
          <w:rFonts w:ascii="Times New Roman" w:hAnsi="Times New Roman" w:cs="Times New Roman"/>
          <w:sz w:val="24"/>
          <w:szCs w:val="24"/>
        </w:rPr>
        <w:t xml:space="preserve">). In abstracts, past </w:t>
      </w:r>
      <w:r w:rsidR="0054465F">
        <w:rPr>
          <w:rFonts w:ascii="Times New Roman" w:hAnsi="Times New Roman" w:cs="Times New Roman"/>
          <w:sz w:val="24"/>
          <w:szCs w:val="24"/>
        </w:rPr>
        <w:t>tense forms are used.</w:t>
      </w:r>
      <w:r w:rsidRPr="00EC4643">
        <w:rPr>
          <w:rFonts w:ascii="Times New Roman" w:hAnsi="Times New Roman" w:cs="Times New Roman"/>
          <w:sz w:val="24"/>
          <w:szCs w:val="24"/>
        </w:rPr>
        <w:t xml:space="preserve"> Present tense use is not advised. References are not presented in abstracts. The abstract does not include equations, especially figures and tables, unless it is </w:t>
      </w:r>
      <w:r w:rsidR="00B10A9F" w:rsidRPr="00EC4643">
        <w:rPr>
          <w:rFonts w:ascii="Times New Roman" w:hAnsi="Times New Roman" w:cs="Times New Roman"/>
          <w:sz w:val="24"/>
          <w:szCs w:val="24"/>
        </w:rPr>
        <w:t>necessary</w:t>
      </w:r>
      <w:r w:rsidRPr="00EC4643">
        <w:rPr>
          <w:rFonts w:ascii="Times New Roman" w:hAnsi="Times New Roman" w:cs="Times New Roman"/>
          <w:sz w:val="24"/>
          <w:szCs w:val="24"/>
        </w:rPr>
        <w:t xml:space="preserve"> to express the findings in the shortest possible way. Although commonly used abbreviations (CPI, EVA, etc.) may be used in the abstract, abbreviations are generally preferred. The foreign language abstract must be the equivalent of the Turkish abstract. </w:t>
      </w:r>
      <w:r w:rsidRPr="00EC4643">
        <w:rPr>
          <w:rFonts w:ascii="Times New Roman" w:hAnsi="Times New Roman" w:cs="Times New Roman"/>
          <w:sz w:val="24"/>
          <w:szCs w:val="24"/>
          <w:u w:val="single"/>
        </w:rPr>
        <w:t>The title of the thesis is written above the abstract</w:t>
      </w:r>
      <w:r w:rsidRPr="00EC4643">
        <w:rPr>
          <w:rFonts w:ascii="Times New Roman" w:hAnsi="Times New Roman" w:cs="Times New Roman"/>
          <w:sz w:val="24"/>
          <w:szCs w:val="24"/>
        </w:rPr>
        <w:t xml:space="preserve"> and keywords (maximum 5) related to the title of the thesis are stated below it.</w:t>
      </w:r>
    </w:p>
    <w:p w14:paraId="647D4B3D" w14:textId="77777777" w:rsidR="00432BC7" w:rsidRPr="00EC4643" w:rsidRDefault="00432BC7" w:rsidP="00432BC7">
      <w:pPr>
        <w:pStyle w:val="GvdeMetni"/>
        <w:spacing w:line="360" w:lineRule="auto"/>
        <w:rPr>
          <w:rFonts w:ascii="Times New Roman" w:hAnsi="Times New Roman" w:cs="Times New Roman"/>
          <w:sz w:val="24"/>
          <w:szCs w:val="24"/>
        </w:rPr>
      </w:pPr>
    </w:p>
    <w:p w14:paraId="35BC50C8" w14:textId="718D0088" w:rsidR="00432BC7" w:rsidRPr="00EC4643" w:rsidRDefault="00EE08F3" w:rsidP="00D52880">
      <w:pPr>
        <w:pStyle w:val="Balk5"/>
        <w:numPr>
          <w:ilvl w:val="1"/>
          <w:numId w:val="17"/>
        </w:numPr>
        <w:tabs>
          <w:tab w:val="left" w:pos="589"/>
        </w:tabs>
        <w:spacing w:line="360" w:lineRule="auto"/>
        <w:ind w:left="0" w:firstLine="0"/>
        <w:rPr>
          <w:rFonts w:ascii="Times New Roman" w:hAnsi="Times New Roman" w:cs="Times New Roman"/>
          <w:sz w:val="24"/>
          <w:szCs w:val="24"/>
        </w:rPr>
      </w:pPr>
      <w:r w:rsidRPr="00EC4643">
        <w:rPr>
          <w:rFonts w:ascii="Times New Roman" w:hAnsi="Times New Roman" w:cs="Times New Roman"/>
          <w:sz w:val="24"/>
          <w:szCs w:val="24"/>
        </w:rPr>
        <w:t>Abbreviations</w:t>
      </w:r>
    </w:p>
    <w:p w14:paraId="1473D888" w14:textId="77777777" w:rsidR="00432BC7" w:rsidRPr="00EC4643" w:rsidRDefault="00432BC7" w:rsidP="00432BC7">
      <w:pPr>
        <w:pStyle w:val="GvdeMetni"/>
        <w:spacing w:line="360" w:lineRule="auto"/>
        <w:rPr>
          <w:rFonts w:ascii="Times New Roman" w:hAnsi="Times New Roman" w:cs="Times New Roman"/>
          <w:b/>
          <w:sz w:val="24"/>
          <w:szCs w:val="24"/>
        </w:rPr>
      </w:pPr>
    </w:p>
    <w:p w14:paraId="3B46A502" w14:textId="469BEAB3" w:rsidR="00432BC7" w:rsidRPr="00EC4643" w:rsidRDefault="00622FDB" w:rsidP="00432BC7">
      <w:pPr>
        <w:spacing w:line="360" w:lineRule="auto"/>
        <w:ind w:right="117"/>
        <w:jc w:val="both"/>
        <w:rPr>
          <w:rFonts w:ascii="Times New Roman" w:hAnsi="Times New Roman" w:cs="Times New Roman"/>
          <w:bCs/>
          <w:sz w:val="24"/>
          <w:szCs w:val="24"/>
          <w:lang w:val="en-US"/>
        </w:rPr>
      </w:pPr>
      <w:r w:rsidRPr="00EC4643">
        <w:rPr>
          <w:rFonts w:ascii="Times New Roman" w:hAnsi="Times New Roman" w:cs="Times New Roman"/>
          <w:bCs/>
          <w:sz w:val="24"/>
          <w:szCs w:val="24"/>
          <w:lang w:val="en-US"/>
        </w:rPr>
        <w:t xml:space="preserve">Abbreviations in </w:t>
      </w:r>
      <w:r w:rsidR="00641CBE" w:rsidRPr="00EC4643">
        <w:rPr>
          <w:rFonts w:ascii="Times New Roman" w:hAnsi="Times New Roman" w:cs="Times New Roman"/>
          <w:bCs/>
          <w:sz w:val="24"/>
          <w:szCs w:val="24"/>
          <w:lang w:val="en-US"/>
        </w:rPr>
        <w:t>a</w:t>
      </w:r>
      <w:r w:rsidRPr="00EC4643">
        <w:rPr>
          <w:rFonts w:ascii="Times New Roman" w:hAnsi="Times New Roman" w:cs="Times New Roman"/>
          <w:bCs/>
          <w:sz w:val="24"/>
          <w:szCs w:val="24"/>
          <w:lang w:val="en-US"/>
        </w:rPr>
        <w:t xml:space="preserve"> thesis are listed on separate pages. Plain texts are written </w:t>
      </w:r>
      <w:r w:rsidRPr="00EC4643">
        <w:rPr>
          <w:rFonts w:ascii="Times New Roman" w:hAnsi="Times New Roman" w:cs="Times New Roman"/>
          <w:b/>
          <w:sz w:val="24"/>
          <w:szCs w:val="24"/>
          <w:lang w:val="en-US"/>
        </w:rPr>
        <w:t>in single-spaced, 12-point type</w:t>
      </w:r>
      <w:r w:rsidRPr="00EC4643">
        <w:rPr>
          <w:rFonts w:ascii="Times New Roman" w:hAnsi="Times New Roman" w:cs="Times New Roman"/>
          <w:bCs/>
          <w:sz w:val="24"/>
          <w:szCs w:val="24"/>
          <w:lang w:val="en-US"/>
        </w:rPr>
        <w:t xml:space="preserve">. Abbreviated concepts are written left justified in 12 pt. and in bold. The title as </w:t>
      </w:r>
      <w:r w:rsidRPr="00EC4643">
        <w:rPr>
          <w:rFonts w:ascii="Times New Roman" w:hAnsi="Times New Roman" w:cs="Times New Roman"/>
          <w:b/>
          <w:sz w:val="24"/>
          <w:szCs w:val="24"/>
          <w:lang w:val="en-US"/>
        </w:rPr>
        <w:t>Abbreviations/ABBREVIATIONS</w:t>
      </w:r>
      <w:r w:rsidRPr="00EC4643">
        <w:rPr>
          <w:rFonts w:ascii="Times New Roman" w:hAnsi="Times New Roman" w:cs="Times New Roman"/>
          <w:bCs/>
          <w:sz w:val="24"/>
          <w:szCs w:val="24"/>
          <w:lang w:val="en-US"/>
        </w:rPr>
        <w:t xml:space="preserve"> (or </w:t>
      </w:r>
      <w:r w:rsidRPr="00EC4643">
        <w:rPr>
          <w:rFonts w:ascii="Times New Roman" w:hAnsi="Times New Roman" w:cs="Times New Roman"/>
          <w:b/>
          <w:sz w:val="24"/>
          <w:szCs w:val="24"/>
          <w:lang w:val="en-US"/>
        </w:rPr>
        <w:t>LIST OF ABBREVIATIONS</w:t>
      </w:r>
      <w:r w:rsidRPr="00EC4643">
        <w:rPr>
          <w:rFonts w:ascii="Times New Roman" w:hAnsi="Times New Roman" w:cs="Times New Roman"/>
          <w:bCs/>
          <w:sz w:val="24"/>
          <w:szCs w:val="24"/>
          <w:lang w:val="en-US"/>
        </w:rPr>
        <w:t>) is written at the top center of the page, 3.5 cm below the top of the paper, in bold and capital letters in 14 pt.</w:t>
      </w:r>
    </w:p>
    <w:p w14:paraId="20352222" w14:textId="77777777" w:rsidR="00432BC7" w:rsidRPr="00EC4643" w:rsidRDefault="00432BC7" w:rsidP="00432BC7">
      <w:pPr>
        <w:pStyle w:val="GvdeMetni"/>
        <w:spacing w:line="360" w:lineRule="auto"/>
        <w:rPr>
          <w:rFonts w:ascii="Times New Roman" w:hAnsi="Times New Roman" w:cs="Times New Roman"/>
          <w:b/>
          <w:sz w:val="24"/>
          <w:szCs w:val="24"/>
        </w:rPr>
      </w:pPr>
    </w:p>
    <w:p w14:paraId="316B351D" w14:textId="4195DFB8" w:rsidR="00432BC7" w:rsidRPr="00EC4643" w:rsidRDefault="00641CBE" w:rsidP="00432BC7">
      <w:pPr>
        <w:pStyle w:val="Balk5"/>
        <w:spacing w:line="360" w:lineRule="auto"/>
        <w:ind w:left="0"/>
        <w:jc w:val="both"/>
        <w:rPr>
          <w:rFonts w:ascii="Times New Roman" w:hAnsi="Times New Roman" w:cs="Times New Roman"/>
          <w:sz w:val="24"/>
          <w:szCs w:val="24"/>
        </w:rPr>
      </w:pPr>
      <w:r w:rsidRPr="00EC4643">
        <w:rPr>
          <w:rFonts w:ascii="Times New Roman" w:hAnsi="Times New Roman" w:cs="Times New Roman"/>
          <w:sz w:val="24"/>
          <w:szCs w:val="24"/>
          <w:u w:val="single"/>
        </w:rPr>
        <w:t>Organizing Symbols and Abbreviations in the Text</w:t>
      </w:r>
      <w:r w:rsidR="00432BC7" w:rsidRPr="00EC4643">
        <w:rPr>
          <w:rFonts w:ascii="Times New Roman" w:hAnsi="Times New Roman" w:cs="Times New Roman"/>
          <w:sz w:val="24"/>
          <w:szCs w:val="24"/>
          <w:u w:val="single"/>
        </w:rPr>
        <w:t>:</w:t>
      </w:r>
    </w:p>
    <w:p w14:paraId="443A6A80" w14:textId="6A8F3B6D" w:rsidR="00D52880" w:rsidRPr="00EC4643" w:rsidRDefault="00B447A0" w:rsidP="00B447A0">
      <w:pPr>
        <w:pStyle w:val="GvdeMetni"/>
        <w:spacing w:line="360" w:lineRule="auto"/>
        <w:ind w:right="122"/>
        <w:jc w:val="both"/>
        <w:rPr>
          <w:rFonts w:ascii="Times New Roman" w:hAnsi="Times New Roman" w:cs="Times New Roman"/>
          <w:sz w:val="24"/>
          <w:szCs w:val="24"/>
        </w:rPr>
      </w:pPr>
      <w:r w:rsidRPr="00EC4643">
        <w:rPr>
          <w:rFonts w:ascii="Times New Roman" w:hAnsi="Times New Roman" w:cs="Times New Roman"/>
          <w:sz w:val="24"/>
          <w:szCs w:val="24"/>
        </w:rPr>
        <w:t xml:space="preserve">Each symbol should be defined at its first occurrence in the text. Abbreviations </w:t>
      </w:r>
      <w:r w:rsidRPr="00EC4643">
        <w:rPr>
          <w:rFonts w:ascii="Times New Roman" w:hAnsi="Times New Roman" w:cs="Times New Roman"/>
          <w:sz w:val="24"/>
          <w:szCs w:val="24"/>
        </w:rPr>
        <w:lastRenderedPageBreak/>
        <w:t xml:space="preserve">can be created by using the initials </w:t>
      </w:r>
      <w:r w:rsidR="00CA2BA1" w:rsidRPr="00EC4643">
        <w:rPr>
          <w:rFonts w:ascii="Times New Roman" w:hAnsi="Times New Roman" w:cs="Times New Roman"/>
          <w:sz w:val="24"/>
          <w:szCs w:val="24"/>
        </w:rPr>
        <w:t>of</w:t>
      </w:r>
      <w:r w:rsidRPr="00EC4643">
        <w:rPr>
          <w:rFonts w:ascii="Times New Roman" w:hAnsi="Times New Roman" w:cs="Times New Roman"/>
          <w:sz w:val="24"/>
          <w:szCs w:val="24"/>
        </w:rPr>
        <w:t xml:space="preserve"> terms that are commonly referred to in the thesis and consist of more than one word. Abbreviations are explained only once in parentheses at their first mention.</w:t>
      </w:r>
    </w:p>
    <w:p w14:paraId="5F8552C4" w14:textId="77777777" w:rsidR="00B447A0" w:rsidRPr="00EC4643" w:rsidRDefault="00B447A0" w:rsidP="00B447A0">
      <w:pPr>
        <w:pStyle w:val="GvdeMetni"/>
        <w:spacing w:line="360" w:lineRule="auto"/>
        <w:ind w:right="122"/>
        <w:jc w:val="both"/>
        <w:rPr>
          <w:rFonts w:ascii="Times New Roman" w:hAnsi="Times New Roman" w:cs="Times New Roman"/>
          <w:sz w:val="24"/>
          <w:szCs w:val="24"/>
        </w:rPr>
      </w:pPr>
    </w:p>
    <w:p w14:paraId="7B2B2605" w14:textId="6375B34C" w:rsidR="00432BC7" w:rsidRPr="00EC4643" w:rsidRDefault="00B447A0"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Font</w:t>
      </w:r>
      <w:r w:rsidR="00432BC7" w:rsidRPr="00EC4643">
        <w:rPr>
          <w:rFonts w:ascii="Times New Roman" w:hAnsi="Times New Roman" w:cs="Times New Roman"/>
          <w:sz w:val="24"/>
          <w:szCs w:val="24"/>
          <w:u w:val="single"/>
        </w:rPr>
        <w:t>:</w:t>
      </w:r>
    </w:p>
    <w:p w14:paraId="2B45D38E" w14:textId="4F0CD748" w:rsidR="00432BC7" w:rsidRPr="00EC4643" w:rsidRDefault="00B447A0" w:rsidP="00B447A0">
      <w:pPr>
        <w:spacing w:line="360" w:lineRule="auto"/>
        <w:jc w:val="both"/>
        <w:rPr>
          <w:rFonts w:ascii="Times New Roman" w:hAnsi="Times New Roman" w:cs="Times New Roman"/>
          <w:b/>
          <w:sz w:val="24"/>
          <w:szCs w:val="24"/>
          <w:lang w:val="en-US"/>
        </w:rPr>
      </w:pPr>
      <w:r w:rsidRPr="00EC4643">
        <w:rPr>
          <w:rFonts w:ascii="Times New Roman" w:hAnsi="Times New Roman" w:cs="Times New Roman"/>
          <w:b/>
          <w:bCs/>
          <w:sz w:val="24"/>
          <w:szCs w:val="24"/>
          <w:lang w:val="en-US"/>
        </w:rPr>
        <w:t>12-point type</w:t>
      </w:r>
      <w:r w:rsidRPr="00EC4643">
        <w:rPr>
          <w:rFonts w:ascii="Times New Roman" w:hAnsi="Times New Roman" w:cs="Times New Roman"/>
          <w:sz w:val="24"/>
          <w:szCs w:val="24"/>
          <w:lang w:val="en-US"/>
        </w:rPr>
        <w:t xml:space="preserve"> must be used for symbols and abbreviations. The upper and lower indices must be in </w:t>
      </w:r>
      <w:r w:rsidRPr="00EC4643">
        <w:rPr>
          <w:rFonts w:ascii="Times New Roman" w:hAnsi="Times New Roman" w:cs="Times New Roman"/>
          <w:b/>
          <w:bCs/>
          <w:sz w:val="24"/>
          <w:szCs w:val="24"/>
          <w:lang w:val="en-US"/>
        </w:rPr>
        <w:t>10-point font</w:t>
      </w:r>
      <w:r w:rsidRPr="00EC4643">
        <w:rPr>
          <w:rFonts w:ascii="Times New Roman" w:hAnsi="Times New Roman" w:cs="Times New Roman"/>
          <w:sz w:val="24"/>
          <w:szCs w:val="24"/>
          <w:lang w:val="en-US"/>
        </w:rPr>
        <w:t xml:space="preserve">, and </w:t>
      </w:r>
      <w:r w:rsidRPr="00EC4643">
        <w:rPr>
          <w:rFonts w:ascii="Times New Roman" w:hAnsi="Times New Roman" w:cs="Times New Roman"/>
          <w:b/>
          <w:bCs/>
          <w:sz w:val="24"/>
          <w:szCs w:val="24"/>
          <w:lang w:val="en-US"/>
        </w:rPr>
        <w:t>8-point font</w:t>
      </w:r>
      <w:r w:rsidRPr="00EC4643">
        <w:rPr>
          <w:rFonts w:ascii="Times New Roman" w:hAnsi="Times New Roman" w:cs="Times New Roman"/>
          <w:sz w:val="24"/>
          <w:szCs w:val="24"/>
          <w:lang w:val="en-US"/>
        </w:rPr>
        <w:t xml:space="preserve"> may be used in cases of necessity.</w:t>
      </w:r>
    </w:p>
    <w:p w14:paraId="30D1A7C2" w14:textId="77777777" w:rsidR="00432BC7" w:rsidRPr="00EC4643" w:rsidRDefault="00432BC7" w:rsidP="00432BC7">
      <w:pPr>
        <w:pStyle w:val="GvdeMetni"/>
        <w:spacing w:line="360" w:lineRule="auto"/>
        <w:rPr>
          <w:rFonts w:ascii="Times New Roman" w:hAnsi="Times New Roman" w:cs="Times New Roman"/>
          <w:sz w:val="24"/>
          <w:szCs w:val="24"/>
        </w:rPr>
      </w:pPr>
    </w:p>
    <w:p w14:paraId="3B40A8DD" w14:textId="0AFF3306" w:rsidR="00930D3F" w:rsidRPr="00EC4643" w:rsidRDefault="00930D3F" w:rsidP="00432BC7">
      <w:pPr>
        <w:pStyle w:val="GvdeMetni"/>
        <w:spacing w:line="360" w:lineRule="auto"/>
        <w:rPr>
          <w:rFonts w:ascii="Times New Roman" w:hAnsi="Times New Roman" w:cs="Times New Roman"/>
          <w:b/>
          <w:bCs/>
          <w:sz w:val="24"/>
          <w:szCs w:val="24"/>
        </w:rPr>
      </w:pPr>
      <w:r w:rsidRPr="00EC4643">
        <w:rPr>
          <w:rFonts w:ascii="Times New Roman" w:hAnsi="Times New Roman" w:cs="Times New Roman"/>
          <w:b/>
          <w:bCs/>
          <w:sz w:val="24"/>
          <w:szCs w:val="24"/>
        </w:rPr>
        <w:t xml:space="preserve">3.7. </w:t>
      </w:r>
      <w:r w:rsidR="00CA2BA1" w:rsidRPr="00EC4643">
        <w:rPr>
          <w:rFonts w:ascii="Times New Roman" w:hAnsi="Times New Roman" w:cs="Times New Roman"/>
          <w:b/>
          <w:bCs/>
          <w:sz w:val="24"/>
          <w:szCs w:val="24"/>
        </w:rPr>
        <w:t>Lists of Figures and Tables</w:t>
      </w:r>
    </w:p>
    <w:p w14:paraId="70E19962" w14:textId="05201BD6" w:rsidR="00027914" w:rsidRPr="00EC4643" w:rsidRDefault="00027914" w:rsidP="00432BC7">
      <w:pPr>
        <w:pStyle w:val="GvdeMetni"/>
        <w:spacing w:line="360" w:lineRule="auto"/>
        <w:rPr>
          <w:rFonts w:ascii="Times New Roman" w:eastAsiaTheme="minorHAnsi" w:hAnsi="Times New Roman" w:cs="Times New Roman"/>
          <w:kern w:val="2"/>
          <w:sz w:val="24"/>
          <w:szCs w:val="24"/>
          <w14:ligatures w14:val="standardContextual"/>
        </w:rPr>
      </w:pPr>
      <w:r w:rsidRPr="00027914">
        <w:rPr>
          <w:rFonts w:ascii="Times New Roman" w:eastAsiaTheme="minorHAnsi" w:hAnsi="Times New Roman" w:cs="Times New Roman"/>
          <w:kern w:val="2"/>
          <w:sz w:val="24"/>
          <w:szCs w:val="24"/>
          <w14:ligatures w14:val="standardContextual"/>
        </w:rPr>
        <w:t xml:space="preserve">Figures and tables in the master's thesis are given as a list on separate pages. Plain texts are written </w:t>
      </w:r>
      <w:r w:rsidRPr="00027914">
        <w:rPr>
          <w:rFonts w:ascii="Times New Roman" w:eastAsiaTheme="minorHAnsi" w:hAnsi="Times New Roman" w:cs="Times New Roman"/>
          <w:b/>
          <w:bCs/>
          <w:kern w:val="2"/>
          <w:sz w:val="24"/>
          <w:szCs w:val="24"/>
          <w14:ligatures w14:val="standardContextual"/>
        </w:rPr>
        <w:t>in 12-point font, 1 full space and 6 pt spaces before and after.</w:t>
      </w:r>
      <w:r w:rsidRPr="00027914">
        <w:rPr>
          <w:rFonts w:ascii="Times New Roman" w:eastAsiaTheme="minorHAnsi" w:hAnsi="Times New Roman" w:cs="Times New Roman"/>
          <w:kern w:val="2"/>
          <w:sz w:val="24"/>
          <w:szCs w:val="24"/>
          <w14:ligatures w14:val="standardContextual"/>
        </w:rPr>
        <w:t xml:space="preserve"> The headings </w:t>
      </w:r>
      <w:r w:rsidRPr="00027914">
        <w:rPr>
          <w:rFonts w:ascii="Times New Roman" w:eastAsiaTheme="minorHAnsi" w:hAnsi="Times New Roman" w:cs="Times New Roman"/>
          <w:b/>
          <w:bCs/>
          <w:kern w:val="2"/>
          <w:sz w:val="24"/>
          <w:szCs w:val="24"/>
          <w14:ligatures w14:val="standardContextual"/>
        </w:rPr>
        <w:t>LIST OF FIGURES</w:t>
      </w:r>
      <w:r w:rsidRPr="00027914">
        <w:rPr>
          <w:rFonts w:ascii="Times New Roman" w:eastAsiaTheme="minorHAnsi" w:hAnsi="Times New Roman" w:cs="Times New Roman"/>
          <w:kern w:val="2"/>
          <w:sz w:val="24"/>
          <w:szCs w:val="24"/>
          <w14:ligatures w14:val="standardContextual"/>
        </w:rPr>
        <w:t xml:space="preserve"> and </w:t>
      </w:r>
      <w:r w:rsidRPr="00027914">
        <w:rPr>
          <w:rFonts w:ascii="Times New Roman" w:eastAsiaTheme="minorHAnsi" w:hAnsi="Times New Roman" w:cs="Times New Roman"/>
          <w:b/>
          <w:bCs/>
          <w:kern w:val="2"/>
          <w:sz w:val="24"/>
          <w:szCs w:val="24"/>
          <w14:ligatures w14:val="standardContextual"/>
        </w:rPr>
        <w:t>LIST OF TABLES</w:t>
      </w:r>
      <w:r w:rsidRPr="00027914">
        <w:rPr>
          <w:rFonts w:ascii="Times New Roman" w:eastAsiaTheme="minorHAnsi" w:hAnsi="Times New Roman" w:cs="Times New Roman"/>
          <w:kern w:val="2"/>
          <w:sz w:val="24"/>
          <w:szCs w:val="24"/>
          <w14:ligatures w14:val="standardContextual"/>
        </w:rPr>
        <w:t xml:space="preserve"> are placed in the upper center of the page, 3.5 cm from the top, 3.5 cm from the top.</w:t>
      </w:r>
    </w:p>
    <w:p w14:paraId="1BE339E0" w14:textId="77777777" w:rsidR="00CA2BA1" w:rsidRPr="00EC4643" w:rsidRDefault="00CA2BA1" w:rsidP="00432BC7">
      <w:pPr>
        <w:pStyle w:val="GvdeMetni"/>
        <w:spacing w:line="360" w:lineRule="auto"/>
        <w:rPr>
          <w:rFonts w:ascii="Times New Roman" w:hAnsi="Times New Roman" w:cs="Times New Roman"/>
          <w:sz w:val="24"/>
          <w:szCs w:val="24"/>
        </w:rPr>
      </w:pPr>
    </w:p>
    <w:p w14:paraId="5EB9B565" w14:textId="4361D01A" w:rsidR="00432BC7" w:rsidRPr="00EC4643" w:rsidRDefault="00CA2BA1" w:rsidP="00432BC7">
      <w:pPr>
        <w:pStyle w:val="Balk5"/>
        <w:spacing w:line="360" w:lineRule="auto"/>
        <w:ind w:left="0"/>
        <w:jc w:val="both"/>
        <w:rPr>
          <w:rFonts w:ascii="Times New Roman" w:hAnsi="Times New Roman" w:cs="Times New Roman"/>
          <w:sz w:val="24"/>
          <w:szCs w:val="24"/>
        </w:rPr>
      </w:pPr>
      <w:r w:rsidRPr="00EC4643">
        <w:rPr>
          <w:rFonts w:ascii="Times New Roman" w:hAnsi="Times New Roman" w:cs="Times New Roman"/>
          <w:sz w:val="24"/>
          <w:szCs w:val="24"/>
          <w:u w:val="single"/>
        </w:rPr>
        <w:t>Organizing Figures and Tables in the Text</w:t>
      </w:r>
      <w:r w:rsidR="00432BC7" w:rsidRPr="00EC4643">
        <w:rPr>
          <w:rFonts w:ascii="Times New Roman" w:hAnsi="Times New Roman" w:cs="Times New Roman"/>
          <w:sz w:val="24"/>
          <w:szCs w:val="24"/>
          <w:u w:val="single"/>
        </w:rPr>
        <w:t>:</w:t>
      </w:r>
    </w:p>
    <w:p w14:paraId="65C6C7A7" w14:textId="28B12CC7" w:rsidR="00930D3F" w:rsidRPr="00EC4643" w:rsidRDefault="008132A5" w:rsidP="008132A5">
      <w:pPr>
        <w:pStyle w:val="Balk5"/>
        <w:spacing w:line="360" w:lineRule="auto"/>
        <w:ind w:left="0"/>
        <w:jc w:val="both"/>
        <w:rPr>
          <w:rFonts w:ascii="Times New Roman" w:hAnsi="Times New Roman" w:cs="Times New Roman"/>
          <w:b w:val="0"/>
          <w:bCs w:val="0"/>
          <w:sz w:val="24"/>
          <w:szCs w:val="24"/>
        </w:rPr>
      </w:pPr>
      <w:r w:rsidRPr="00EC4643">
        <w:rPr>
          <w:rFonts w:ascii="Times New Roman" w:hAnsi="Times New Roman" w:cs="Times New Roman"/>
          <w:b w:val="0"/>
          <w:bCs w:val="0"/>
          <w:sz w:val="24"/>
          <w:szCs w:val="24"/>
        </w:rPr>
        <w:t xml:space="preserve">All tables, figures, and formulas must be </w:t>
      </w:r>
      <w:r w:rsidRPr="00EC4643">
        <w:rPr>
          <w:rFonts w:ascii="Times New Roman" w:hAnsi="Times New Roman" w:cs="Times New Roman"/>
          <w:sz w:val="24"/>
          <w:szCs w:val="24"/>
        </w:rPr>
        <w:t>electronically generated</w:t>
      </w:r>
      <w:r w:rsidRPr="00EC4643">
        <w:rPr>
          <w:rFonts w:ascii="Times New Roman" w:hAnsi="Times New Roman" w:cs="Times New Roman"/>
          <w:b w:val="0"/>
          <w:bCs w:val="0"/>
          <w:sz w:val="24"/>
          <w:szCs w:val="24"/>
        </w:rPr>
        <w:t xml:space="preserve"> by using a word processor or relevant software. Figures that cannot be generated electronically must be manually drawn subject to technical drawing principles, and text and symbols must be written with a template. No manual corrections are allowed in such figures.</w:t>
      </w:r>
    </w:p>
    <w:p w14:paraId="60259AE4" w14:textId="77777777" w:rsidR="008132A5" w:rsidRPr="00EC4643" w:rsidRDefault="008132A5" w:rsidP="008132A5">
      <w:pPr>
        <w:pStyle w:val="Balk5"/>
        <w:spacing w:line="360" w:lineRule="auto"/>
        <w:ind w:left="0"/>
        <w:jc w:val="both"/>
        <w:rPr>
          <w:rFonts w:ascii="Times New Roman" w:hAnsi="Times New Roman" w:cs="Times New Roman"/>
          <w:sz w:val="24"/>
          <w:szCs w:val="24"/>
          <w:u w:val="single"/>
        </w:rPr>
      </w:pPr>
    </w:p>
    <w:p w14:paraId="43BE37C0" w14:textId="569480E1" w:rsidR="00432BC7" w:rsidRPr="00EC4643" w:rsidRDefault="008132A5"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Formatting tables and figures</w:t>
      </w:r>
      <w:r w:rsidR="00432BC7" w:rsidRPr="00EC4643">
        <w:rPr>
          <w:rFonts w:ascii="Times New Roman" w:hAnsi="Times New Roman" w:cs="Times New Roman"/>
          <w:sz w:val="24"/>
          <w:szCs w:val="24"/>
          <w:u w:val="single"/>
        </w:rPr>
        <w:t>:</w:t>
      </w:r>
    </w:p>
    <w:p w14:paraId="0D9E1932" w14:textId="0DE3938F" w:rsidR="003A3739" w:rsidRPr="00EC4643" w:rsidRDefault="007F7613" w:rsidP="007F7613">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Tables and figures should be inserted after the first mention in the text, as close as possible and within the area of use, </w:t>
      </w:r>
      <w:proofErr w:type="gramStart"/>
      <w:r w:rsidRPr="00EC4643">
        <w:rPr>
          <w:rFonts w:ascii="Times New Roman" w:hAnsi="Times New Roman" w:cs="Times New Roman"/>
          <w:sz w:val="24"/>
          <w:szCs w:val="24"/>
        </w:rPr>
        <w:t>provided that</w:t>
      </w:r>
      <w:proofErr w:type="gramEnd"/>
      <w:r w:rsidRPr="00EC4643">
        <w:rPr>
          <w:rFonts w:ascii="Times New Roman" w:hAnsi="Times New Roman" w:cs="Times New Roman"/>
          <w:sz w:val="24"/>
          <w:szCs w:val="24"/>
        </w:rPr>
        <w:t xml:space="preserve"> they comply with the principles of page layout. More than one table or figure may be placed on the same page; however, one table or figure cannot exceed two pages. Such tables or figures may be included in appendices when necessary.</w:t>
      </w:r>
    </w:p>
    <w:p w14:paraId="1DBBA500" w14:textId="77777777" w:rsidR="007F7613" w:rsidRPr="00EC4643" w:rsidRDefault="007F7613" w:rsidP="007F7613">
      <w:pPr>
        <w:pStyle w:val="GvdeMetni"/>
        <w:spacing w:line="360" w:lineRule="auto"/>
        <w:jc w:val="both"/>
        <w:rPr>
          <w:rFonts w:ascii="Times New Roman" w:hAnsi="Times New Roman" w:cs="Times New Roman"/>
          <w:sz w:val="24"/>
          <w:szCs w:val="24"/>
        </w:rPr>
      </w:pPr>
    </w:p>
    <w:p w14:paraId="2FB96AC6" w14:textId="03C8D8ED" w:rsidR="00432BC7" w:rsidRPr="00EC4643" w:rsidRDefault="003A3739"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Numbering</w:t>
      </w:r>
      <w:r w:rsidR="00432BC7" w:rsidRPr="00EC4643">
        <w:rPr>
          <w:rFonts w:ascii="Times New Roman" w:hAnsi="Times New Roman" w:cs="Times New Roman"/>
          <w:sz w:val="24"/>
          <w:szCs w:val="24"/>
          <w:u w:val="single"/>
        </w:rPr>
        <w:t>:</w:t>
      </w:r>
    </w:p>
    <w:p w14:paraId="36727432" w14:textId="5D49CCC2" w:rsidR="00D74FD8" w:rsidRPr="00EC4643" w:rsidRDefault="007F7613" w:rsidP="000542C5">
      <w:pPr>
        <w:pStyle w:val="GvdeMetni"/>
        <w:spacing w:line="360" w:lineRule="auto"/>
        <w:ind w:right="112"/>
        <w:jc w:val="both"/>
        <w:rPr>
          <w:rFonts w:ascii="Times New Roman" w:hAnsi="Times New Roman" w:cs="Times New Roman"/>
          <w:sz w:val="24"/>
          <w:szCs w:val="24"/>
        </w:rPr>
      </w:pPr>
      <w:r w:rsidRPr="00EC4643">
        <w:rPr>
          <w:rFonts w:ascii="Times New Roman" w:hAnsi="Times New Roman" w:cs="Times New Roman"/>
          <w:sz w:val="24"/>
          <w:szCs w:val="24"/>
        </w:rPr>
        <w:lastRenderedPageBreak/>
        <w:t>Tables and figures are numbered as "</w:t>
      </w:r>
      <w:r w:rsidRPr="00EC4643">
        <w:rPr>
          <w:rFonts w:ascii="Times New Roman" w:hAnsi="Times New Roman" w:cs="Times New Roman"/>
          <w:b/>
          <w:bCs/>
          <w:sz w:val="24"/>
          <w:szCs w:val="24"/>
        </w:rPr>
        <w:t>Table 1.3</w:t>
      </w:r>
      <w:r w:rsidRPr="00EC4643">
        <w:rPr>
          <w:rFonts w:ascii="Times New Roman" w:hAnsi="Times New Roman" w:cs="Times New Roman"/>
          <w:sz w:val="24"/>
          <w:szCs w:val="24"/>
        </w:rPr>
        <w:t>", "</w:t>
      </w:r>
      <w:r w:rsidRPr="00EC4643">
        <w:rPr>
          <w:rFonts w:ascii="Times New Roman" w:hAnsi="Times New Roman" w:cs="Times New Roman"/>
          <w:b/>
          <w:bCs/>
          <w:sz w:val="24"/>
          <w:szCs w:val="24"/>
        </w:rPr>
        <w:t>Figure 4.2</w:t>
      </w:r>
      <w:r w:rsidRPr="00EC4643">
        <w:rPr>
          <w:rFonts w:ascii="Times New Roman" w:hAnsi="Times New Roman" w:cs="Times New Roman"/>
          <w:sz w:val="24"/>
          <w:szCs w:val="24"/>
        </w:rPr>
        <w:t>", with the first number being the chapter number and the second number being the sequence number of the table or figure within the chapter. Graphics and pictures provided in the thesis must also be numbered as figures.</w:t>
      </w:r>
    </w:p>
    <w:p w14:paraId="234481F1" w14:textId="77777777" w:rsidR="007F7613" w:rsidRPr="00EC4643" w:rsidRDefault="007F7613" w:rsidP="000542C5">
      <w:pPr>
        <w:pStyle w:val="GvdeMetni"/>
        <w:spacing w:line="360" w:lineRule="auto"/>
        <w:ind w:right="112"/>
        <w:jc w:val="both"/>
        <w:rPr>
          <w:rFonts w:ascii="Times New Roman" w:hAnsi="Times New Roman" w:cs="Times New Roman"/>
          <w:sz w:val="24"/>
          <w:szCs w:val="24"/>
        </w:rPr>
      </w:pPr>
    </w:p>
    <w:p w14:paraId="39D1CE4D" w14:textId="16BC4D1D" w:rsidR="00432BC7" w:rsidRDefault="00EC3CB7" w:rsidP="00432BC7">
      <w:pPr>
        <w:pStyle w:val="Balk5"/>
        <w:spacing w:line="360" w:lineRule="auto"/>
        <w:ind w:left="0"/>
        <w:jc w:val="both"/>
        <w:rPr>
          <w:rFonts w:ascii="Times New Roman" w:hAnsi="Times New Roman" w:cs="Times New Roman"/>
          <w:sz w:val="24"/>
          <w:szCs w:val="24"/>
          <w:u w:val="single"/>
        </w:rPr>
      </w:pPr>
      <w:r w:rsidRPr="00EC4643">
        <w:rPr>
          <w:rFonts w:ascii="Times New Roman" w:hAnsi="Times New Roman" w:cs="Times New Roman"/>
          <w:sz w:val="24"/>
          <w:szCs w:val="24"/>
          <w:u w:val="single"/>
        </w:rPr>
        <w:t>Labeling and Description</w:t>
      </w:r>
      <w:r w:rsidR="00432BC7" w:rsidRPr="00EC4643">
        <w:rPr>
          <w:rFonts w:ascii="Times New Roman" w:hAnsi="Times New Roman" w:cs="Times New Roman"/>
          <w:sz w:val="24"/>
          <w:szCs w:val="24"/>
          <w:u w:val="single"/>
        </w:rPr>
        <w:t>:</w:t>
      </w:r>
    </w:p>
    <w:p w14:paraId="6E222FDF" w14:textId="7B0B8769" w:rsidR="0070026C" w:rsidRDefault="0070026C" w:rsidP="00432BC7">
      <w:pPr>
        <w:pStyle w:val="Balk5"/>
        <w:spacing w:line="360" w:lineRule="auto"/>
        <w:ind w:left="0"/>
        <w:jc w:val="both"/>
        <w:rPr>
          <w:rFonts w:ascii="Times New Roman" w:hAnsi="Times New Roman" w:cs="Times New Roman"/>
          <w:b w:val="0"/>
          <w:bCs w:val="0"/>
          <w:sz w:val="24"/>
          <w:szCs w:val="24"/>
        </w:rPr>
      </w:pPr>
      <w:r w:rsidRPr="0070026C">
        <w:rPr>
          <w:rFonts w:ascii="Times New Roman" w:hAnsi="Times New Roman" w:cs="Times New Roman"/>
          <w:b w:val="0"/>
          <w:bCs w:val="0"/>
          <w:sz w:val="24"/>
          <w:szCs w:val="24"/>
        </w:rPr>
        <w:t xml:space="preserve">The number and description of each figure are below the figure; The number and description of each table are written above the table. The initials of the figure and table text should be capitalized and bold </w:t>
      </w:r>
      <w:r w:rsidRPr="0070026C">
        <w:rPr>
          <w:rFonts w:ascii="Times New Roman" w:hAnsi="Times New Roman" w:cs="Times New Roman"/>
          <w:sz w:val="24"/>
          <w:szCs w:val="24"/>
        </w:rPr>
        <w:t>(such as Figure 2.2, Table 2.2),</w:t>
      </w:r>
      <w:r w:rsidRPr="0070026C">
        <w:rPr>
          <w:rFonts w:ascii="Times New Roman" w:hAnsi="Times New Roman" w:cs="Times New Roman"/>
          <w:b w:val="0"/>
          <w:bCs w:val="0"/>
          <w:sz w:val="24"/>
          <w:szCs w:val="24"/>
        </w:rPr>
        <w:t xml:space="preserve"> and the table and figure text should be aligned left.</w:t>
      </w:r>
    </w:p>
    <w:p w14:paraId="0FB51497" w14:textId="4FBCC0F7" w:rsidR="009772A9" w:rsidRPr="0070026C" w:rsidRDefault="0033096A" w:rsidP="00432BC7">
      <w:pPr>
        <w:pStyle w:val="Balk5"/>
        <w:spacing w:line="360" w:lineRule="auto"/>
        <w:ind w:left="0"/>
        <w:jc w:val="both"/>
        <w:rPr>
          <w:rFonts w:ascii="Times New Roman" w:hAnsi="Times New Roman" w:cs="Times New Roman"/>
          <w:b w:val="0"/>
          <w:bCs w:val="0"/>
          <w:sz w:val="24"/>
          <w:szCs w:val="24"/>
        </w:rPr>
      </w:pPr>
      <w:r w:rsidRPr="0033096A">
        <w:rPr>
          <w:rFonts w:ascii="Times New Roman" w:hAnsi="Times New Roman" w:cs="Times New Roman"/>
          <w:b w:val="0"/>
          <w:bCs w:val="0"/>
          <w:sz w:val="24"/>
          <w:szCs w:val="24"/>
        </w:rPr>
        <w:t>The name of the Figure and Table is written in 12-point font with initials in capital letters and in plain text. The phrase "</w:t>
      </w:r>
      <w:r>
        <w:rPr>
          <w:rFonts w:ascii="Times New Roman" w:hAnsi="Times New Roman" w:cs="Times New Roman"/>
          <w:b w:val="0"/>
          <w:bCs w:val="0"/>
          <w:sz w:val="24"/>
          <w:szCs w:val="24"/>
        </w:rPr>
        <w:t>Next</w:t>
      </w:r>
      <w:r w:rsidRPr="0033096A">
        <w:rPr>
          <w:rFonts w:ascii="Times New Roman" w:hAnsi="Times New Roman" w:cs="Times New Roman"/>
          <w:b w:val="0"/>
          <w:bCs w:val="0"/>
          <w:sz w:val="24"/>
          <w:szCs w:val="24"/>
        </w:rPr>
        <w:t>" should be written after the table and figure numbers on the second page of tables and figures placed on two pages.</w:t>
      </w:r>
    </w:p>
    <w:p w14:paraId="6595B743" w14:textId="1EBA50BA" w:rsidR="00CE28C1" w:rsidRDefault="009E1625" w:rsidP="00432BC7">
      <w:pPr>
        <w:pStyle w:val="GvdeMetni"/>
        <w:spacing w:line="360" w:lineRule="auto"/>
        <w:ind w:right="116" w:firstLine="1"/>
        <w:jc w:val="both"/>
        <w:rPr>
          <w:rFonts w:ascii="Times New Roman" w:hAnsi="Times New Roman" w:cs="Times New Roman"/>
          <w:sz w:val="24"/>
          <w:szCs w:val="24"/>
        </w:rPr>
      </w:pPr>
      <w:r w:rsidRPr="009E1625">
        <w:rPr>
          <w:rFonts w:ascii="Times New Roman" w:hAnsi="Times New Roman" w:cs="Times New Roman"/>
          <w:sz w:val="24"/>
          <w:szCs w:val="24"/>
        </w:rPr>
        <w:t xml:space="preserve">The number of vertical lines in tables is kept to a minimum. Necessary explanations (footnotes) in tables and figures are placed in the necessary places on the table or figure by marking such as </w:t>
      </w:r>
      <w:r w:rsidR="00F2364B" w:rsidRPr="00EC4643">
        <w:rPr>
          <w:rFonts w:ascii="Times New Roman" w:hAnsi="Times New Roman" w:cs="Times New Roman"/>
          <w:sz w:val="24"/>
          <w:szCs w:val="24"/>
        </w:rPr>
        <w:t>(1) or (2) or (</w:t>
      </w:r>
      <w:r w:rsidR="00F2364B" w:rsidRPr="00EC4643">
        <w:rPr>
          <w:rFonts w:ascii="Times New Roman" w:hAnsi="Times New Roman" w:cs="Times New Roman"/>
          <w:sz w:val="24"/>
          <w:szCs w:val="24"/>
          <w:vertAlign w:val="superscript"/>
        </w:rPr>
        <w:t>1</w:t>
      </w:r>
      <w:r w:rsidR="00F2364B" w:rsidRPr="00EC4643">
        <w:rPr>
          <w:rFonts w:ascii="Times New Roman" w:hAnsi="Times New Roman" w:cs="Times New Roman"/>
          <w:sz w:val="24"/>
          <w:szCs w:val="24"/>
        </w:rPr>
        <w:t>) or (</w:t>
      </w:r>
      <w:r w:rsidR="00F2364B" w:rsidRPr="00EC4643">
        <w:rPr>
          <w:rFonts w:ascii="Times New Roman" w:hAnsi="Times New Roman" w:cs="Times New Roman"/>
          <w:sz w:val="24"/>
          <w:szCs w:val="24"/>
          <w:vertAlign w:val="superscript"/>
        </w:rPr>
        <w:t>2</w:t>
      </w:r>
      <w:r w:rsidR="00F2364B" w:rsidRPr="00EC4643">
        <w:rPr>
          <w:rFonts w:ascii="Times New Roman" w:hAnsi="Times New Roman" w:cs="Times New Roman"/>
          <w:sz w:val="24"/>
          <w:szCs w:val="24"/>
        </w:rPr>
        <w:t xml:space="preserve">) </w:t>
      </w:r>
      <w:r w:rsidRPr="009E1625">
        <w:rPr>
          <w:rFonts w:ascii="Times New Roman" w:hAnsi="Times New Roman" w:cs="Times New Roman"/>
          <w:sz w:val="24"/>
          <w:szCs w:val="24"/>
        </w:rPr>
        <w:t>in such a way that they are not separated from the table and figure in any way. These explanations are placed at the end of the table, below the bottom line and aligned to the left. Comments longer than one line should be written while maintaining first line alignment. Explanations in figures should be placed in the same paragraph next to the figure title.</w:t>
      </w:r>
    </w:p>
    <w:p w14:paraId="65863B4C" w14:textId="7CFD36DD" w:rsidR="00F2364B" w:rsidRDefault="00BF0AB4" w:rsidP="00432BC7">
      <w:pPr>
        <w:pStyle w:val="GvdeMetni"/>
        <w:spacing w:line="360" w:lineRule="auto"/>
        <w:ind w:right="116" w:firstLine="1"/>
        <w:jc w:val="both"/>
        <w:rPr>
          <w:rFonts w:ascii="Times New Roman" w:hAnsi="Times New Roman" w:cs="Times New Roman"/>
          <w:sz w:val="24"/>
          <w:szCs w:val="24"/>
        </w:rPr>
      </w:pPr>
      <w:r w:rsidRPr="00BF0AB4">
        <w:rPr>
          <w:rFonts w:ascii="Times New Roman" w:hAnsi="Times New Roman" w:cs="Times New Roman"/>
          <w:sz w:val="24"/>
          <w:szCs w:val="24"/>
        </w:rPr>
        <w:t xml:space="preserve">After information is given at the top of tables and at the bottom of figures, references are cited according to </w:t>
      </w:r>
      <w:r w:rsidRPr="00BF0AB4">
        <w:rPr>
          <w:rFonts w:ascii="Times New Roman" w:hAnsi="Times New Roman" w:cs="Times New Roman"/>
          <w:b/>
          <w:bCs/>
          <w:sz w:val="24"/>
          <w:szCs w:val="24"/>
        </w:rPr>
        <w:t>APA 7</w:t>
      </w:r>
      <w:r w:rsidRPr="00BF0AB4">
        <w:rPr>
          <w:rFonts w:ascii="Times New Roman" w:hAnsi="Times New Roman" w:cs="Times New Roman"/>
          <w:sz w:val="24"/>
          <w:szCs w:val="24"/>
        </w:rPr>
        <w:t xml:space="preserve"> in-text citation rules. Accordingly, after making the necessary explanations about the figure and table, giving the author's name, year and page number in parentheses, the parentheses are closed. References to tables and figures are given in this way.</w:t>
      </w:r>
    </w:p>
    <w:p w14:paraId="0BDBB126" w14:textId="77777777" w:rsidR="00432BC7" w:rsidRPr="00EC4643" w:rsidRDefault="00432BC7" w:rsidP="00432BC7">
      <w:pPr>
        <w:pStyle w:val="GvdeMetni"/>
        <w:spacing w:line="360" w:lineRule="auto"/>
        <w:rPr>
          <w:rFonts w:ascii="Times New Roman" w:hAnsi="Times New Roman" w:cs="Times New Roman"/>
          <w:sz w:val="24"/>
          <w:szCs w:val="24"/>
        </w:rPr>
      </w:pPr>
    </w:p>
    <w:p w14:paraId="0627A552" w14:textId="2E670096" w:rsidR="00432BC7" w:rsidRPr="00EC4643" w:rsidRDefault="001B41D5" w:rsidP="00432BC7">
      <w:pPr>
        <w:pStyle w:val="Balk5"/>
        <w:spacing w:line="360" w:lineRule="auto"/>
        <w:ind w:left="0"/>
        <w:jc w:val="both"/>
        <w:rPr>
          <w:rFonts w:ascii="Times New Roman" w:hAnsi="Times New Roman" w:cs="Times New Roman"/>
          <w:sz w:val="24"/>
          <w:szCs w:val="24"/>
        </w:rPr>
      </w:pPr>
      <w:r w:rsidRPr="00EC4643">
        <w:rPr>
          <w:rFonts w:ascii="Times New Roman" w:hAnsi="Times New Roman" w:cs="Times New Roman"/>
          <w:sz w:val="24"/>
          <w:szCs w:val="24"/>
          <w:u w:val="single"/>
        </w:rPr>
        <w:t>Font</w:t>
      </w:r>
      <w:r w:rsidR="00432BC7" w:rsidRPr="00EC4643">
        <w:rPr>
          <w:rFonts w:ascii="Times New Roman" w:hAnsi="Times New Roman" w:cs="Times New Roman"/>
          <w:sz w:val="24"/>
          <w:szCs w:val="24"/>
          <w:u w:val="single"/>
        </w:rPr>
        <w:t>:</w:t>
      </w:r>
    </w:p>
    <w:p w14:paraId="5FC12052" w14:textId="490918B8" w:rsidR="00432BC7" w:rsidRPr="00EC4643" w:rsidRDefault="00002C94" w:rsidP="00002C94">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The recommended font size for tables and figure captions is 12-point Times New Roman.</w:t>
      </w:r>
    </w:p>
    <w:p w14:paraId="6D4A5B4F" w14:textId="77777777" w:rsidR="00002C94" w:rsidRPr="00EC4643" w:rsidRDefault="00002C94" w:rsidP="00432BC7">
      <w:pPr>
        <w:pStyle w:val="GvdeMetni"/>
        <w:spacing w:line="360" w:lineRule="auto"/>
        <w:rPr>
          <w:rFonts w:ascii="Times New Roman" w:hAnsi="Times New Roman" w:cs="Times New Roman"/>
          <w:sz w:val="24"/>
          <w:szCs w:val="24"/>
        </w:rPr>
      </w:pPr>
    </w:p>
    <w:p w14:paraId="0F01C3EE" w14:textId="4E7F400A" w:rsidR="00432BC7" w:rsidRPr="00EC4643" w:rsidRDefault="00002C94" w:rsidP="00432BC7">
      <w:pPr>
        <w:pStyle w:val="Balk5"/>
        <w:spacing w:line="360" w:lineRule="auto"/>
        <w:ind w:left="0"/>
        <w:rPr>
          <w:rFonts w:ascii="Times New Roman" w:hAnsi="Times New Roman" w:cs="Times New Roman"/>
          <w:sz w:val="24"/>
          <w:szCs w:val="24"/>
        </w:rPr>
      </w:pPr>
      <w:r w:rsidRPr="00EC4643">
        <w:rPr>
          <w:rFonts w:ascii="Times New Roman" w:hAnsi="Times New Roman" w:cs="Times New Roman"/>
          <w:sz w:val="24"/>
          <w:szCs w:val="24"/>
          <w:u w:val="single"/>
        </w:rPr>
        <w:t>Spacing</w:t>
      </w:r>
      <w:r w:rsidR="00432BC7" w:rsidRPr="00EC4643">
        <w:rPr>
          <w:rFonts w:ascii="Times New Roman" w:hAnsi="Times New Roman" w:cs="Times New Roman"/>
          <w:sz w:val="24"/>
          <w:szCs w:val="24"/>
          <w:u w:val="single"/>
        </w:rPr>
        <w:t>:</w:t>
      </w:r>
    </w:p>
    <w:p w14:paraId="44E349B4" w14:textId="746EF1AF" w:rsidR="00930D3F" w:rsidRPr="00EC4643" w:rsidRDefault="00002C94" w:rsidP="00002C94">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The space between the main text and the table or figure caption must be 18 points (</w:t>
      </w:r>
      <w:r w:rsidRPr="00EC4643">
        <w:rPr>
          <w:rFonts w:ascii="Times New Roman" w:hAnsi="Times New Roman" w:cs="Times New Roman"/>
          <w:b/>
          <w:bCs/>
          <w:sz w:val="24"/>
          <w:szCs w:val="24"/>
        </w:rPr>
        <w:t>1.5 line spacing, single spaced</w:t>
      </w:r>
      <w:r w:rsidRPr="00EC4643">
        <w:rPr>
          <w:rFonts w:ascii="Times New Roman" w:hAnsi="Times New Roman" w:cs="Times New Roman"/>
          <w:sz w:val="24"/>
          <w:szCs w:val="24"/>
        </w:rPr>
        <w:t>). The space between the table caption and the table must be 18 points (</w:t>
      </w:r>
      <w:r w:rsidRPr="00EC4643">
        <w:rPr>
          <w:rFonts w:ascii="Times New Roman" w:hAnsi="Times New Roman" w:cs="Times New Roman"/>
          <w:b/>
          <w:bCs/>
          <w:sz w:val="24"/>
          <w:szCs w:val="24"/>
        </w:rPr>
        <w:t>1.5 line spacing, single spaced</w:t>
      </w:r>
      <w:r w:rsidRPr="00EC4643">
        <w:rPr>
          <w:rFonts w:ascii="Times New Roman" w:hAnsi="Times New Roman" w:cs="Times New Roman"/>
          <w:sz w:val="24"/>
          <w:szCs w:val="24"/>
        </w:rPr>
        <w:t>)</w:t>
      </w:r>
      <w:r w:rsidR="00D42FCB">
        <w:rPr>
          <w:rFonts w:ascii="Times New Roman" w:hAnsi="Times New Roman" w:cs="Times New Roman"/>
          <w:sz w:val="24"/>
          <w:szCs w:val="24"/>
        </w:rPr>
        <w:t>, and</w:t>
      </w:r>
      <w:r w:rsidRPr="00EC4643">
        <w:rPr>
          <w:rFonts w:ascii="Times New Roman" w:hAnsi="Times New Roman" w:cs="Times New Roman"/>
          <w:sz w:val="24"/>
          <w:szCs w:val="24"/>
        </w:rPr>
        <w:t xml:space="preserve"> the space between the figure and the figure caption must be 18 points (</w:t>
      </w:r>
      <w:r w:rsidRPr="00EC4643">
        <w:rPr>
          <w:rFonts w:ascii="Times New Roman" w:hAnsi="Times New Roman" w:cs="Times New Roman"/>
          <w:b/>
          <w:bCs/>
          <w:sz w:val="24"/>
          <w:szCs w:val="24"/>
        </w:rPr>
        <w:t>1.5 line spacing, single spaced</w:t>
      </w:r>
      <w:r w:rsidRPr="00EC4643">
        <w:rPr>
          <w:rFonts w:ascii="Times New Roman" w:hAnsi="Times New Roman" w:cs="Times New Roman"/>
          <w:sz w:val="24"/>
          <w:szCs w:val="24"/>
        </w:rPr>
        <w:t>).</w:t>
      </w:r>
    </w:p>
    <w:p w14:paraId="6F393104" w14:textId="77777777" w:rsidR="00002C94" w:rsidRPr="00EC4643" w:rsidRDefault="00002C94" w:rsidP="00002C94">
      <w:pPr>
        <w:pStyle w:val="GvdeMetni"/>
        <w:spacing w:line="360" w:lineRule="auto"/>
        <w:jc w:val="both"/>
        <w:rPr>
          <w:rFonts w:ascii="Times New Roman" w:hAnsi="Times New Roman" w:cs="Times New Roman"/>
          <w:b/>
          <w:sz w:val="24"/>
          <w:szCs w:val="24"/>
        </w:rPr>
      </w:pPr>
    </w:p>
    <w:p w14:paraId="5E8F5E5F" w14:textId="6591B0BE" w:rsidR="00930D3F" w:rsidRPr="00EC4643" w:rsidRDefault="006D6B89" w:rsidP="000542C5">
      <w:pPr>
        <w:pStyle w:val="Balk5"/>
        <w:numPr>
          <w:ilvl w:val="1"/>
          <w:numId w:val="15"/>
        </w:numPr>
        <w:tabs>
          <w:tab w:val="left" w:pos="426"/>
        </w:tabs>
        <w:spacing w:line="360" w:lineRule="auto"/>
        <w:ind w:hanging="554"/>
        <w:jc w:val="both"/>
        <w:rPr>
          <w:rFonts w:ascii="Times New Roman" w:hAnsi="Times New Roman" w:cs="Times New Roman"/>
          <w:sz w:val="24"/>
          <w:szCs w:val="24"/>
        </w:rPr>
      </w:pPr>
      <w:r w:rsidRPr="00EC4643">
        <w:rPr>
          <w:rFonts w:ascii="Times New Roman" w:hAnsi="Times New Roman" w:cs="Times New Roman"/>
          <w:sz w:val="24"/>
          <w:szCs w:val="24"/>
        </w:rPr>
        <w:t>Preparation of the Thesis Text</w:t>
      </w:r>
    </w:p>
    <w:p w14:paraId="5EC06CF3" w14:textId="74665FF5" w:rsidR="002B24F8" w:rsidRDefault="006D6B89" w:rsidP="000542C5">
      <w:pPr>
        <w:pStyle w:val="GvdeMetni"/>
        <w:spacing w:line="360" w:lineRule="auto"/>
        <w:ind w:right="114"/>
        <w:jc w:val="both"/>
        <w:rPr>
          <w:rFonts w:ascii="Times New Roman" w:hAnsi="Times New Roman" w:cs="Times New Roman"/>
          <w:sz w:val="24"/>
          <w:szCs w:val="24"/>
        </w:rPr>
      </w:pPr>
      <w:r w:rsidRPr="00EC4643">
        <w:rPr>
          <w:rFonts w:ascii="Times New Roman" w:hAnsi="Times New Roman" w:cs="Times New Roman"/>
          <w:sz w:val="24"/>
          <w:szCs w:val="24"/>
        </w:rPr>
        <w:t xml:space="preserve">The Main Chapters/Sections listed below may contain Sub-Chapters within the order of the thesis. Chapters and Sub-Chapters must be listed in </w:t>
      </w:r>
      <w:r w:rsidR="00F42629">
        <w:rPr>
          <w:rFonts w:ascii="Times New Roman" w:hAnsi="Times New Roman" w:cs="Times New Roman"/>
          <w:sz w:val="24"/>
          <w:szCs w:val="24"/>
        </w:rPr>
        <w:t>Latin</w:t>
      </w:r>
      <w:r w:rsidRPr="00EC4643">
        <w:rPr>
          <w:rFonts w:ascii="Times New Roman" w:hAnsi="Times New Roman" w:cs="Times New Roman"/>
          <w:sz w:val="24"/>
          <w:szCs w:val="24"/>
        </w:rPr>
        <w:t xml:space="preserve"> numerals following the top numbering (e.g. 1.1.1.,). There is no page limitation for thesis chapters.</w:t>
      </w:r>
    </w:p>
    <w:p w14:paraId="34F1CA86" w14:textId="77777777" w:rsidR="00F42629" w:rsidRPr="00EC4643" w:rsidRDefault="00F42629" w:rsidP="000542C5">
      <w:pPr>
        <w:pStyle w:val="GvdeMetni"/>
        <w:spacing w:line="360" w:lineRule="auto"/>
        <w:ind w:right="114"/>
        <w:jc w:val="both"/>
        <w:rPr>
          <w:rFonts w:ascii="Times New Roman" w:hAnsi="Times New Roman" w:cs="Times New Roman"/>
          <w:sz w:val="24"/>
          <w:szCs w:val="24"/>
        </w:rPr>
      </w:pPr>
    </w:p>
    <w:p w14:paraId="66329C4E" w14:textId="7337E0AD" w:rsidR="00432BC7" w:rsidRPr="00EC4643" w:rsidRDefault="006D6B89" w:rsidP="00432BC7">
      <w:pPr>
        <w:pStyle w:val="Balk5"/>
        <w:tabs>
          <w:tab w:val="left" w:pos="760"/>
        </w:tabs>
        <w:spacing w:line="360" w:lineRule="auto"/>
        <w:ind w:left="0"/>
        <w:rPr>
          <w:rFonts w:ascii="Times New Roman" w:hAnsi="Times New Roman" w:cs="Times New Roman"/>
          <w:sz w:val="24"/>
          <w:szCs w:val="24"/>
        </w:rPr>
      </w:pPr>
      <w:r w:rsidRPr="00EC4643">
        <w:rPr>
          <w:rFonts w:ascii="Times New Roman" w:hAnsi="Times New Roman" w:cs="Times New Roman"/>
          <w:sz w:val="24"/>
          <w:szCs w:val="24"/>
        </w:rPr>
        <w:t>CHAPTER</w:t>
      </w:r>
      <w:r w:rsidR="00432BC7" w:rsidRPr="00EC4643">
        <w:rPr>
          <w:rFonts w:ascii="Times New Roman" w:hAnsi="Times New Roman" w:cs="Times New Roman"/>
          <w:sz w:val="24"/>
          <w:szCs w:val="24"/>
        </w:rPr>
        <w:t xml:space="preserve"> 1 </w:t>
      </w:r>
      <w:r w:rsidRPr="00EC4643">
        <w:rPr>
          <w:rFonts w:ascii="Times New Roman" w:hAnsi="Times New Roman" w:cs="Times New Roman"/>
          <w:sz w:val="24"/>
          <w:szCs w:val="24"/>
        </w:rPr>
        <w:t>INTRODUCTION AND PURPOSE</w:t>
      </w:r>
    </w:p>
    <w:p w14:paraId="3EA33BDF" w14:textId="77777777" w:rsidR="00432BC7" w:rsidRPr="00EC4643" w:rsidRDefault="00432BC7" w:rsidP="00432BC7">
      <w:pPr>
        <w:pStyle w:val="GvdeMetni"/>
        <w:spacing w:line="360" w:lineRule="auto"/>
        <w:rPr>
          <w:rFonts w:ascii="Times New Roman" w:hAnsi="Times New Roman" w:cs="Times New Roman"/>
          <w:b/>
          <w:sz w:val="24"/>
          <w:szCs w:val="24"/>
        </w:rPr>
      </w:pPr>
    </w:p>
    <w:p w14:paraId="173CA432" w14:textId="18A0CF53" w:rsidR="00432BC7" w:rsidRPr="00EC4643" w:rsidRDefault="00466BB5" w:rsidP="00432BC7">
      <w:pPr>
        <w:pStyle w:val="GvdeMetni"/>
        <w:spacing w:line="360" w:lineRule="auto"/>
        <w:ind w:right="113"/>
        <w:jc w:val="both"/>
        <w:rPr>
          <w:rFonts w:ascii="Times New Roman" w:hAnsi="Times New Roman" w:cs="Times New Roman"/>
          <w:sz w:val="24"/>
          <w:szCs w:val="24"/>
        </w:rPr>
      </w:pPr>
      <w:r w:rsidRPr="00EC4643">
        <w:rPr>
          <w:rFonts w:ascii="Times New Roman" w:hAnsi="Times New Roman" w:cs="Times New Roman"/>
          <w:sz w:val="24"/>
          <w:szCs w:val="24"/>
        </w:rPr>
        <w:t>This section contains introductory statements about the thesis topic. There is a brief introduction to the topic and some background information.</w:t>
      </w:r>
      <w:r w:rsidRPr="00EC4643">
        <w:t xml:space="preserve"> </w:t>
      </w:r>
      <w:r w:rsidRPr="00EC4643">
        <w:rPr>
          <w:rFonts w:ascii="Times New Roman" w:hAnsi="Times New Roman" w:cs="Times New Roman"/>
          <w:sz w:val="24"/>
          <w:szCs w:val="24"/>
        </w:rPr>
        <w:t>The purpose of the study should be clearly stated by revealing the reasons for the thesis study. This section usually does not exceed two pages.</w:t>
      </w:r>
    </w:p>
    <w:p w14:paraId="0C73BEE6" w14:textId="77777777" w:rsidR="00432BC7" w:rsidRPr="00EC4643" w:rsidRDefault="00432BC7" w:rsidP="00432BC7">
      <w:pPr>
        <w:pStyle w:val="GvdeMetni"/>
        <w:spacing w:line="360" w:lineRule="auto"/>
        <w:rPr>
          <w:rFonts w:ascii="Times New Roman" w:hAnsi="Times New Roman" w:cs="Times New Roman"/>
          <w:sz w:val="24"/>
          <w:szCs w:val="24"/>
        </w:rPr>
      </w:pPr>
    </w:p>
    <w:p w14:paraId="4F6F41E4" w14:textId="369F2AC3" w:rsidR="00432BC7" w:rsidRPr="00EC4643" w:rsidRDefault="00466BB5" w:rsidP="00432BC7">
      <w:pPr>
        <w:pStyle w:val="Balk5"/>
        <w:tabs>
          <w:tab w:val="left" w:pos="759"/>
        </w:tabs>
        <w:spacing w:line="360" w:lineRule="auto"/>
        <w:ind w:left="0"/>
        <w:rPr>
          <w:rFonts w:ascii="Times New Roman" w:hAnsi="Times New Roman" w:cs="Times New Roman"/>
          <w:sz w:val="24"/>
          <w:szCs w:val="24"/>
        </w:rPr>
      </w:pPr>
      <w:r w:rsidRPr="00EC4643">
        <w:rPr>
          <w:rFonts w:ascii="Times New Roman" w:hAnsi="Times New Roman" w:cs="Times New Roman"/>
          <w:sz w:val="24"/>
          <w:szCs w:val="24"/>
        </w:rPr>
        <w:t>CHAPTER</w:t>
      </w:r>
      <w:r w:rsidR="00432BC7" w:rsidRPr="00EC4643">
        <w:rPr>
          <w:rFonts w:ascii="Times New Roman" w:hAnsi="Times New Roman" w:cs="Times New Roman"/>
          <w:sz w:val="24"/>
          <w:szCs w:val="24"/>
        </w:rPr>
        <w:t xml:space="preserve"> 2 GENE</w:t>
      </w:r>
      <w:r w:rsidRPr="00EC4643">
        <w:rPr>
          <w:rFonts w:ascii="Times New Roman" w:hAnsi="Times New Roman" w:cs="Times New Roman"/>
          <w:sz w:val="24"/>
          <w:szCs w:val="24"/>
        </w:rPr>
        <w:t>RAL INFORMATION</w:t>
      </w:r>
    </w:p>
    <w:p w14:paraId="7A3F947A" w14:textId="77777777" w:rsidR="00432BC7" w:rsidRPr="00EC4643" w:rsidRDefault="00432BC7" w:rsidP="00432BC7">
      <w:pPr>
        <w:pStyle w:val="GvdeMetni"/>
        <w:spacing w:line="360" w:lineRule="auto"/>
        <w:rPr>
          <w:rFonts w:ascii="Times New Roman" w:hAnsi="Times New Roman" w:cs="Times New Roman"/>
          <w:b/>
          <w:sz w:val="24"/>
          <w:szCs w:val="24"/>
        </w:rPr>
      </w:pPr>
    </w:p>
    <w:p w14:paraId="46709B44" w14:textId="77777777" w:rsidR="00D770AE" w:rsidRPr="00EC4643" w:rsidRDefault="00D770AE" w:rsidP="00D770AE">
      <w:pPr>
        <w:pStyle w:val="GvdeMetni"/>
        <w:spacing w:line="360" w:lineRule="auto"/>
        <w:jc w:val="both"/>
        <w:rPr>
          <w:rFonts w:ascii="Times New Roman" w:eastAsiaTheme="minorHAnsi" w:hAnsi="Times New Roman" w:cs="Times New Roman"/>
          <w:kern w:val="2"/>
          <w:sz w:val="24"/>
          <w:szCs w:val="24"/>
          <w14:ligatures w14:val="standardContextual"/>
        </w:rPr>
      </w:pPr>
      <w:r w:rsidRPr="00EC4643">
        <w:rPr>
          <w:rFonts w:ascii="Times New Roman" w:eastAsiaTheme="minorHAnsi" w:hAnsi="Times New Roman" w:cs="Times New Roman"/>
          <w:kern w:val="2"/>
          <w:sz w:val="24"/>
          <w:szCs w:val="24"/>
          <w14:ligatures w14:val="standardContextual"/>
        </w:rPr>
        <w:t xml:space="preserve">In this section, the preliminary information that those interested in the thesis should know is presented in an appropriate order. The chapter can be divided into sub-sections. For example, </w:t>
      </w:r>
      <w:r w:rsidRPr="00EC4643">
        <w:rPr>
          <w:rFonts w:ascii="Times New Roman" w:eastAsiaTheme="minorHAnsi" w:hAnsi="Times New Roman" w:cs="Times New Roman"/>
          <w:b/>
          <w:bCs/>
          <w:kern w:val="2"/>
          <w:sz w:val="24"/>
          <w:szCs w:val="24"/>
          <w14:ligatures w14:val="standardContextual"/>
        </w:rPr>
        <w:t>2.1. GENERAL INFORMATION; 2.2. THEORETICAL APPROACHES; 2.3. LITERATURE REVIEW</w:t>
      </w:r>
    </w:p>
    <w:p w14:paraId="6901533F" w14:textId="77777777" w:rsidR="00D770AE" w:rsidRPr="00EC4643" w:rsidRDefault="00D770AE" w:rsidP="00D770AE">
      <w:pPr>
        <w:pStyle w:val="GvdeMetni"/>
        <w:spacing w:line="360" w:lineRule="auto"/>
        <w:jc w:val="both"/>
        <w:rPr>
          <w:rFonts w:ascii="Times New Roman" w:eastAsiaTheme="minorHAnsi" w:hAnsi="Times New Roman" w:cs="Times New Roman"/>
          <w:kern w:val="2"/>
          <w:sz w:val="24"/>
          <w:szCs w:val="24"/>
          <w14:ligatures w14:val="standardContextual"/>
        </w:rPr>
      </w:pPr>
      <w:r w:rsidRPr="00EC4643">
        <w:rPr>
          <w:rFonts w:ascii="Times New Roman" w:eastAsiaTheme="minorHAnsi" w:hAnsi="Times New Roman" w:cs="Times New Roman"/>
          <w:kern w:val="2"/>
          <w:sz w:val="24"/>
          <w:szCs w:val="24"/>
          <w14:ligatures w14:val="standardContextual"/>
        </w:rPr>
        <w:t xml:space="preserve">In the sections on </w:t>
      </w:r>
      <w:r w:rsidRPr="00EC4643">
        <w:rPr>
          <w:rFonts w:ascii="Times New Roman" w:eastAsiaTheme="minorHAnsi" w:hAnsi="Times New Roman" w:cs="Times New Roman"/>
          <w:i/>
          <w:iCs/>
          <w:kern w:val="2"/>
          <w:sz w:val="24"/>
          <w:szCs w:val="24"/>
          <w14:ligatures w14:val="standardContextual"/>
        </w:rPr>
        <w:t>General Information</w:t>
      </w:r>
      <w:r w:rsidRPr="00EC4643">
        <w:rPr>
          <w:rFonts w:ascii="Times New Roman" w:eastAsiaTheme="minorHAnsi" w:hAnsi="Times New Roman" w:cs="Times New Roman"/>
          <w:kern w:val="2"/>
          <w:sz w:val="24"/>
          <w:szCs w:val="24"/>
          <w14:ligatures w14:val="standardContextual"/>
        </w:rPr>
        <w:t xml:space="preserve"> and </w:t>
      </w:r>
      <w:r w:rsidRPr="00EC4643">
        <w:rPr>
          <w:rFonts w:ascii="Times New Roman" w:eastAsiaTheme="minorHAnsi" w:hAnsi="Times New Roman" w:cs="Times New Roman"/>
          <w:i/>
          <w:iCs/>
          <w:kern w:val="2"/>
          <w:sz w:val="24"/>
          <w:szCs w:val="24"/>
          <w14:ligatures w14:val="standardContextual"/>
        </w:rPr>
        <w:t>Theoretical Approaches</w:t>
      </w:r>
      <w:r w:rsidRPr="00EC4643">
        <w:rPr>
          <w:rFonts w:ascii="Times New Roman" w:eastAsiaTheme="minorHAnsi" w:hAnsi="Times New Roman" w:cs="Times New Roman"/>
          <w:kern w:val="2"/>
          <w:sz w:val="24"/>
          <w:szCs w:val="24"/>
          <w14:ligatures w14:val="standardContextual"/>
        </w:rPr>
        <w:t>, the general structure of the problem addressed and the approaches available for solution are discussed in detail.</w:t>
      </w:r>
    </w:p>
    <w:p w14:paraId="692EBB16" w14:textId="6C231DA3" w:rsidR="00432BC7" w:rsidRPr="00EC4643" w:rsidRDefault="00D770AE" w:rsidP="00D770AE">
      <w:pPr>
        <w:pStyle w:val="GvdeMetni"/>
        <w:spacing w:line="360" w:lineRule="auto"/>
        <w:jc w:val="both"/>
        <w:rPr>
          <w:rFonts w:ascii="Times New Roman" w:eastAsiaTheme="minorHAnsi" w:hAnsi="Times New Roman" w:cs="Times New Roman"/>
          <w:kern w:val="2"/>
          <w:sz w:val="24"/>
          <w:szCs w:val="24"/>
          <w14:ligatures w14:val="standardContextual"/>
        </w:rPr>
      </w:pPr>
      <w:r w:rsidRPr="00EC4643">
        <w:rPr>
          <w:rFonts w:ascii="Times New Roman" w:eastAsiaTheme="minorHAnsi" w:hAnsi="Times New Roman" w:cs="Times New Roman"/>
          <w:kern w:val="2"/>
          <w:sz w:val="24"/>
          <w:szCs w:val="24"/>
          <w14:ligatures w14:val="standardContextual"/>
        </w:rPr>
        <w:t xml:space="preserve">The </w:t>
      </w:r>
      <w:r w:rsidRPr="00EC4643">
        <w:rPr>
          <w:rFonts w:ascii="Times New Roman" w:eastAsiaTheme="minorHAnsi" w:hAnsi="Times New Roman" w:cs="Times New Roman"/>
          <w:i/>
          <w:iCs/>
          <w:kern w:val="2"/>
          <w:sz w:val="24"/>
          <w:szCs w:val="24"/>
          <w14:ligatures w14:val="standardContextual"/>
        </w:rPr>
        <w:t>Literature Review</w:t>
      </w:r>
      <w:r w:rsidRPr="00EC4643">
        <w:rPr>
          <w:rFonts w:ascii="Times New Roman" w:eastAsiaTheme="minorHAnsi" w:hAnsi="Times New Roman" w:cs="Times New Roman"/>
          <w:kern w:val="2"/>
          <w:sz w:val="24"/>
          <w:szCs w:val="24"/>
          <w14:ligatures w14:val="standardContextual"/>
        </w:rPr>
        <w:t xml:space="preserve"> section must provide a historical overview of past studies </w:t>
      </w:r>
      <w:r w:rsidRPr="00EC4643">
        <w:rPr>
          <w:rFonts w:ascii="Times New Roman" w:eastAsiaTheme="minorHAnsi" w:hAnsi="Times New Roman" w:cs="Times New Roman"/>
          <w:kern w:val="2"/>
          <w:sz w:val="24"/>
          <w:szCs w:val="24"/>
          <w14:ligatures w14:val="standardContextual"/>
        </w:rPr>
        <w:lastRenderedPageBreak/>
        <w:t>on the topic and a discussion of the findings. Preliminary examinations and evaluations on the subject are conducted in this sub-section, and the purpose of the thesis is restated if necessary.</w:t>
      </w:r>
    </w:p>
    <w:p w14:paraId="7854ECDD" w14:textId="77777777" w:rsidR="00D770AE" w:rsidRPr="00EC4643" w:rsidRDefault="00D770AE" w:rsidP="00D770AE">
      <w:pPr>
        <w:pStyle w:val="GvdeMetni"/>
        <w:spacing w:line="360" w:lineRule="auto"/>
        <w:jc w:val="both"/>
        <w:rPr>
          <w:rFonts w:ascii="Times New Roman" w:hAnsi="Times New Roman" w:cs="Times New Roman"/>
          <w:sz w:val="24"/>
          <w:szCs w:val="24"/>
        </w:rPr>
      </w:pPr>
    </w:p>
    <w:p w14:paraId="40CC1F06" w14:textId="400A778E" w:rsidR="00432BC7" w:rsidRPr="00EC4643" w:rsidRDefault="00D770AE" w:rsidP="00432BC7">
      <w:pPr>
        <w:pStyle w:val="Balk5"/>
        <w:tabs>
          <w:tab w:val="left" w:pos="758"/>
        </w:tabs>
        <w:spacing w:line="360" w:lineRule="auto"/>
        <w:ind w:left="0"/>
        <w:rPr>
          <w:rFonts w:ascii="Times New Roman" w:hAnsi="Times New Roman" w:cs="Times New Roman"/>
          <w:sz w:val="24"/>
          <w:szCs w:val="24"/>
        </w:rPr>
      </w:pPr>
      <w:r w:rsidRPr="00EC4643">
        <w:rPr>
          <w:rFonts w:ascii="Times New Roman" w:hAnsi="Times New Roman" w:cs="Times New Roman"/>
          <w:sz w:val="24"/>
          <w:szCs w:val="24"/>
        </w:rPr>
        <w:t>CHAPTER 3</w:t>
      </w:r>
      <w:r w:rsidR="00432BC7" w:rsidRPr="00EC4643">
        <w:rPr>
          <w:rFonts w:ascii="Times New Roman" w:hAnsi="Times New Roman" w:cs="Times New Roman"/>
          <w:sz w:val="24"/>
          <w:szCs w:val="24"/>
        </w:rPr>
        <w:t xml:space="preserve"> </w:t>
      </w:r>
      <w:r w:rsidRPr="00EC4643">
        <w:rPr>
          <w:rFonts w:ascii="Times New Roman" w:hAnsi="Times New Roman" w:cs="Times New Roman"/>
          <w:sz w:val="24"/>
          <w:szCs w:val="24"/>
        </w:rPr>
        <w:t>THESIS STUDY</w:t>
      </w:r>
      <w:r w:rsidR="00432BC7" w:rsidRPr="00EC4643">
        <w:rPr>
          <w:rFonts w:ascii="Times New Roman" w:hAnsi="Times New Roman" w:cs="Times New Roman"/>
          <w:spacing w:val="-3"/>
          <w:sz w:val="24"/>
          <w:szCs w:val="24"/>
        </w:rPr>
        <w:t xml:space="preserve"> </w:t>
      </w:r>
      <w:r w:rsidR="00432BC7" w:rsidRPr="00EC4643">
        <w:rPr>
          <w:rFonts w:ascii="Times New Roman" w:hAnsi="Times New Roman" w:cs="Times New Roman"/>
          <w:sz w:val="24"/>
          <w:szCs w:val="24"/>
        </w:rPr>
        <w:t>(M</w:t>
      </w:r>
      <w:r w:rsidRPr="00EC4643">
        <w:rPr>
          <w:rFonts w:ascii="Times New Roman" w:hAnsi="Times New Roman" w:cs="Times New Roman"/>
          <w:sz w:val="24"/>
          <w:szCs w:val="24"/>
        </w:rPr>
        <w:t>ethodology</w:t>
      </w:r>
      <w:r w:rsidR="00432BC7" w:rsidRPr="00EC4643">
        <w:rPr>
          <w:rFonts w:ascii="Times New Roman" w:hAnsi="Times New Roman" w:cs="Times New Roman"/>
          <w:sz w:val="24"/>
          <w:szCs w:val="24"/>
        </w:rPr>
        <w:t xml:space="preserve"> /</w:t>
      </w:r>
      <w:r w:rsidR="00432BC7" w:rsidRPr="00EC4643">
        <w:rPr>
          <w:rFonts w:ascii="Times New Roman" w:hAnsi="Times New Roman" w:cs="Times New Roman"/>
          <w:spacing w:val="-12"/>
          <w:sz w:val="24"/>
          <w:szCs w:val="24"/>
        </w:rPr>
        <w:t xml:space="preserve"> </w:t>
      </w:r>
      <w:r w:rsidRPr="00EC4643">
        <w:rPr>
          <w:rFonts w:ascii="Times New Roman" w:hAnsi="Times New Roman" w:cs="Times New Roman"/>
          <w:sz w:val="24"/>
          <w:szCs w:val="24"/>
        </w:rPr>
        <w:t>Method</w:t>
      </w:r>
      <w:r w:rsidR="00432BC7" w:rsidRPr="00EC4643">
        <w:rPr>
          <w:rFonts w:ascii="Times New Roman" w:hAnsi="Times New Roman" w:cs="Times New Roman"/>
          <w:sz w:val="24"/>
          <w:szCs w:val="24"/>
        </w:rPr>
        <w:t>)</w:t>
      </w:r>
    </w:p>
    <w:p w14:paraId="71CEEF76" w14:textId="77777777" w:rsidR="00432BC7" w:rsidRPr="00EC4643" w:rsidRDefault="00432BC7" w:rsidP="00432BC7">
      <w:pPr>
        <w:pStyle w:val="GvdeMetni"/>
        <w:spacing w:line="360" w:lineRule="auto"/>
        <w:rPr>
          <w:rFonts w:ascii="Times New Roman" w:hAnsi="Times New Roman" w:cs="Times New Roman"/>
          <w:b/>
          <w:sz w:val="24"/>
          <w:szCs w:val="24"/>
        </w:rPr>
      </w:pPr>
    </w:p>
    <w:p w14:paraId="544CDDF9" w14:textId="29F6570A" w:rsidR="007D2758" w:rsidRPr="00EC4643" w:rsidRDefault="007D2758" w:rsidP="007D2758">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In these chapters, thesis-related studies are presented in an organization. Sections can be named as following, according to the purpose and scope of the study:</w:t>
      </w:r>
    </w:p>
    <w:p w14:paraId="0ABE46F8" w14:textId="0A720DB7" w:rsidR="007D2758" w:rsidRPr="00EC4643" w:rsidRDefault="007D2758" w:rsidP="007D2758">
      <w:pPr>
        <w:pStyle w:val="GvdeMetni"/>
        <w:spacing w:line="360" w:lineRule="auto"/>
        <w:jc w:val="both"/>
        <w:rPr>
          <w:rFonts w:ascii="Times New Roman" w:hAnsi="Times New Roman" w:cs="Times New Roman"/>
          <w:sz w:val="24"/>
          <w:szCs w:val="24"/>
        </w:rPr>
      </w:pPr>
      <w:r w:rsidRPr="00EC4643">
        <w:rPr>
          <w:rFonts w:ascii="Times New Roman" w:hAnsi="Times New Roman" w:cs="Times New Roman"/>
          <w:sz w:val="24"/>
          <w:szCs w:val="24"/>
        </w:rPr>
        <w:t xml:space="preserve">3. Research Method; 4. Research Tools; 5. Studies Conducted. These headings can be changed based on the nature of the research. However, these sections of the thesis should be planned in a way that is easily comprehensible. If necessary, figures and tables are presented in this section. It is useful to submit the studies in an order </w:t>
      </w:r>
      <w:proofErr w:type="gramStart"/>
      <w:r w:rsidRPr="00EC4643">
        <w:rPr>
          <w:rFonts w:ascii="Times New Roman" w:hAnsi="Times New Roman" w:cs="Times New Roman"/>
          <w:sz w:val="24"/>
          <w:szCs w:val="24"/>
        </w:rPr>
        <w:t>similar to</w:t>
      </w:r>
      <w:proofErr w:type="gramEnd"/>
      <w:r w:rsidRPr="00EC4643">
        <w:rPr>
          <w:rFonts w:ascii="Times New Roman" w:hAnsi="Times New Roman" w:cs="Times New Roman"/>
          <w:sz w:val="24"/>
          <w:szCs w:val="24"/>
        </w:rPr>
        <w:t xml:space="preserve"> the steps that lead to the objective. Steps are numbered as further sub-sections within themselves, such as 1.1.1.1.1. In the Research Method section, the method or methods used in the research are described. The steps of the research should be clear for anyone reading this part. The method(s) can be schematized if necessary.</w:t>
      </w:r>
    </w:p>
    <w:p w14:paraId="547EB9B9" w14:textId="7C8BFC95" w:rsidR="00DA27B9" w:rsidRPr="00EC4643" w:rsidRDefault="007D2758" w:rsidP="00DA27B9">
      <w:pPr>
        <w:spacing w:line="360" w:lineRule="auto"/>
        <w:ind w:right="117"/>
        <w:jc w:val="both"/>
        <w:rPr>
          <w:rFonts w:ascii="Times New Roman" w:hAnsi="Times New Roman" w:cs="Times New Roman"/>
          <w:b/>
          <w:sz w:val="24"/>
          <w:szCs w:val="24"/>
          <w:lang w:val="en-US"/>
        </w:rPr>
      </w:pPr>
      <w:r w:rsidRPr="00EC4643">
        <w:rPr>
          <w:rFonts w:ascii="Times New Roman" w:eastAsia="Arial" w:hAnsi="Times New Roman" w:cs="Times New Roman"/>
          <w:iCs/>
          <w:kern w:val="0"/>
          <w:sz w:val="24"/>
          <w:szCs w:val="24"/>
          <w:lang w:val="en-US"/>
          <w14:ligatures w14:val="none"/>
        </w:rPr>
        <w:t xml:space="preserve">The </w:t>
      </w:r>
      <w:r w:rsidRPr="00EC4643">
        <w:rPr>
          <w:rFonts w:ascii="Times New Roman" w:eastAsia="Arial" w:hAnsi="Times New Roman" w:cs="Times New Roman"/>
          <w:i/>
          <w:kern w:val="0"/>
          <w:sz w:val="24"/>
          <w:szCs w:val="24"/>
          <w:lang w:val="en-US"/>
          <w14:ligatures w14:val="none"/>
        </w:rPr>
        <w:t xml:space="preserve">Research Tools </w:t>
      </w:r>
      <w:r w:rsidRPr="00EC4643">
        <w:rPr>
          <w:rFonts w:ascii="Times New Roman" w:eastAsia="Arial" w:hAnsi="Times New Roman" w:cs="Times New Roman"/>
          <w:iCs/>
          <w:kern w:val="0"/>
          <w:sz w:val="24"/>
          <w:szCs w:val="24"/>
          <w:lang w:val="en-US"/>
          <w14:ligatures w14:val="none"/>
        </w:rPr>
        <w:t>section includes a list of the devices, equipment and computer programs used. The names and specifications of these tools are indicated</w:t>
      </w:r>
      <w:r w:rsidRPr="00EC4643">
        <w:rPr>
          <w:rFonts w:ascii="Times New Roman" w:eastAsia="Arial" w:hAnsi="Times New Roman" w:cs="Times New Roman"/>
          <w:i/>
          <w:kern w:val="0"/>
          <w:sz w:val="24"/>
          <w:szCs w:val="24"/>
          <w:lang w:val="en-US"/>
          <w14:ligatures w14:val="none"/>
        </w:rPr>
        <w:t xml:space="preserve">. </w:t>
      </w:r>
      <w:r w:rsidR="00DA27B9" w:rsidRPr="00EC4643">
        <w:rPr>
          <w:rFonts w:ascii="Times New Roman" w:hAnsi="Times New Roman" w:cs="Times New Roman"/>
          <w:bCs/>
          <w:iCs/>
          <w:sz w:val="24"/>
          <w:szCs w:val="24"/>
          <w:lang w:val="en-US"/>
        </w:rPr>
        <w:t xml:space="preserve">Empirical and theoretical studies carried out during the research are presented in an orderly manner in the </w:t>
      </w:r>
      <w:r w:rsidR="00DA27B9" w:rsidRPr="00EC4643">
        <w:rPr>
          <w:rFonts w:ascii="Times New Roman" w:hAnsi="Times New Roman" w:cs="Times New Roman"/>
          <w:bCs/>
          <w:i/>
          <w:sz w:val="24"/>
          <w:szCs w:val="24"/>
          <w:lang w:val="en-US"/>
        </w:rPr>
        <w:t>Studies Conducted</w:t>
      </w:r>
      <w:r w:rsidR="00DA27B9" w:rsidRPr="00EC4643">
        <w:rPr>
          <w:rFonts w:ascii="Times New Roman" w:hAnsi="Times New Roman" w:cs="Times New Roman"/>
          <w:bCs/>
          <w:iCs/>
          <w:sz w:val="24"/>
          <w:szCs w:val="24"/>
          <w:lang w:val="en-US"/>
        </w:rPr>
        <w:t xml:space="preserve"> section. Experiments, procedures, products, or findings can be numbered and referred to in the text using this system. This is generally done with Roman numerals and </w:t>
      </w:r>
      <w:r w:rsidR="00DA27B9" w:rsidRPr="00EC4643">
        <w:rPr>
          <w:rFonts w:ascii="Times New Roman" w:hAnsi="Times New Roman" w:cs="Times New Roman"/>
          <w:b/>
          <w:iCs/>
          <w:sz w:val="24"/>
          <w:szCs w:val="24"/>
          <w:lang w:val="en-US"/>
        </w:rPr>
        <w:t>black</w:t>
      </w:r>
      <w:r w:rsidR="00DA27B9" w:rsidRPr="00EC4643">
        <w:rPr>
          <w:rFonts w:ascii="Times New Roman" w:hAnsi="Times New Roman" w:cs="Times New Roman"/>
          <w:bCs/>
          <w:iCs/>
          <w:sz w:val="24"/>
          <w:szCs w:val="24"/>
          <w:lang w:val="en-US"/>
        </w:rPr>
        <w:t xml:space="preserve"> typesetting in parentheses. In this way, these numbers do not interfere with the reference numbers listed in the text. </w:t>
      </w:r>
      <w:r w:rsidR="00DA27B9" w:rsidRPr="00EC4643">
        <w:rPr>
          <w:rFonts w:ascii="Times New Roman" w:hAnsi="Times New Roman" w:cs="Times New Roman"/>
          <w:b/>
          <w:iCs/>
          <w:sz w:val="24"/>
          <w:szCs w:val="24"/>
          <w:lang w:val="en-US"/>
        </w:rPr>
        <w:t>Experiment, product or finding numbers in Roman numerals must be the same throughout the thesis.</w:t>
      </w:r>
    </w:p>
    <w:p w14:paraId="66864FC3" w14:textId="7CC538A3" w:rsidR="00DA27B9" w:rsidRPr="00EC4643" w:rsidRDefault="00DA27B9" w:rsidP="00432BC7">
      <w:pPr>
        <w:pStyle w:val="GvdeMetni"/>
        <w:spacing w:line="360" w:lineRule="auto"/>
        <w:ind w:right="118"/>
        <w:jc w:val="both"/>
        <w:rPr>
          <w:rFonts w:ascii="Times New Roman" w:hAnsi="Times New Roman" w:cs="Times New Roman"/>
          <w:sz w:val="24"/>
          <w:szCs w:val="24"/>
        </w:rPr>
      </w:pPr>
      <w:r w:rsidRPr="00EC4643">
        <w:rPr>
          <w:rFonts w:ascii="Times New Roman" w:hAnsi="Times New Roman" w:cs="Times New Roman"/>
          <w:sz w:val="24"/>
          <w:szCs w:val="24"/>
        </w:rPr>
        <w:t xml:space="preserve">Intermediate results that are considered important </w:t>
      </w:r>
      <w:r w:rsidR="008711C6">
        <w:rPr>
          <w:rFonts w:ascii="Times New Roman" w:hAnsi="Times New Roman" w:cs="Times New Roman"/>
          <w:sz w:val="24"/>
          <w:szCs w:val="24"/>
        </w:rPr>
        <w:t>must be</w:t>
      </w:r>
      <w:r w:rsidRPr="00EC4643">
        <w:rPr>
          <w:rFonts w:ascii="Times New Roman" w:hAnsi="Times New Roman" w:cs="Times New Roman"/>
          <w:sz w:val="24"/>
          <w:szCs w:val="24"/>
        </w:rPr>
        <w:t xml:space="preserve"> specifically mentioned, and justification for further steps </w:t>
      </w:r>
      <w:r w:rsidR="008711C6">
        <w:rPr>
          <w:rFonts w:ascii="Times New Roman" w:hAnsi="Times New Roman" w:cs="Times New Roman"/>
          <w:sz w:val="24"/>
          <w:szCs w:val="24"/>
        </w:rPr>
        <w:t>must be</w:t>
      </w:r>
      <w:r w:rsidRPr="00EC4643">
        <w:rPr>
          <w:rFonts w:ascii="Times New Roman" w:hAnsi="Times New Roman" w:cs="Times New Roman"/>
          <w:sz w:val="24"/>
          <w:szCs w:val="24"/>
        </w:rPr>
        <w:t xml:space="preserve"> highlighted.</w:t>
      </w:r>
    </w:p>
    <w:p w14:paraId="6011C5E7" w14:textId="4C78BF4B" w:rsidR="002B24F8" w:rsidRPr="00EC4643" w:rsidRDefault="00DA27B9" w:rsidP="00DA27B9">
      <w:pPr>
        <w:pStyle w:val="GvdeMetni"/>
        <w:spacing w:line="360" w:lineRule="auto"/>
        <w:jc w:val="both"/>
        <w:rPr>
          <w:rFonts w:ascii="Times New Roman" w:hAnsi="Times New Roman" w:cs="Times New Roman"/>
          <w:iCs/>
          <w:sz w:val="24"/>
          <w:szCs w:val="24"/>
        </w:rPr>
      </w:pPr>
      <w:r w:rsidRPr="00EC4643">
        <w:rPr>
          <w:rFonts w:ascii="Times New Roman" w:hAnsi="Times New Roman" w:cs="Times New Roman"/>
          <w:iCs/>
          <w:sz w:val="24"/>
          <w:szCs w:val="24"/>
        </w:rPr>
        <w:t xml:space="preserve">The </w:t>
      </w:r>
      <w:r w:rsidRPr="00EC4643">
        <w:rPr>
          <w:rFonts w:ascii="Times New Roman" w:hAnsi="Times New Roman" w:cs="Times New Roman"/>
          <w:i/>
          <w:sz w:val="24"/>
          <w:szCs w:val="24"/>
        </w:rPr>
        <w:t xml:space="preserve">Studies Conducted </w:t>
      </w:r>
      <w:r w:rsidRPr="00EC4643">
        <w:rPr>
          <w:rFonts w:ascii="Times New Roman" w:hAnsi="Times New Roman" w:cs="Times New Roman"/>
          <w:iCs/>
          <w:sz w:val="24"/>
          <w:szCs w:val="24"/>
        </w:rPr>
        <w:t xml:space="preserve">section can be divided into first-level sections depending on the nature and detail of the thesis topic. All first-level sections can be divided into sub-sections and sub-sections can be divided into further sub-sections if </w:t>
      </w:r>
      <w:r w:rsidRPr="00EC4643">
        <w:rPr>
          <w:rFonts w:ascii="Times New Roman" w:hAnsi="Times New Roman" w:cs="Times New Roman"/>
          <w:iCs/>
          <w:sz w:val="24"/>
          <w:szCs w:val="24"/>
        </w:rPr>
        <w:lastRenderedPageBreak/>
        <w:t>needed. In determining the chapters and sub-chapters in the thesis, unnecessary detail should be avoided. There should be a logical coherence between chapters and sub-chapters. No subdivision is allowed below the fourth level.</w:t>
      </w:r>
    </w:p>
    <w:p w14:paraId="35706229" w14:textId="77777777" w:rsidR="00DA27B9" w:rsidRPr="00EC4643" w:rsidRDefault="00DA27B9" w:rsidP="00DA27B9">
      <w:pPr>
        <w:pStyle w:val="GvdeMetni"/>
        <w:spacing w:line="360" w:lineRule="auto"/>
        <w:jc w:val="both"/>
        <w:rPr>
          <w:rFonts w:ascii="Times New Roman" w:hAnsi="Times New Roman" w:cs="Times New Roman"/>
          <w:sz w:val="24"/>
          <w:szCs w:val="24"/>
        </w:rPr>
      </w:pPr>
    </w:p>
    <w:p w14:paraId="77E3597D" w14:textId="40A99FDD" w:rsidR="00432BC7" w:rsidRPr="00EC4643" w:rsidRDefault="00DA27B9" w:rsidP="00432BC7">
      <w:pPr>
        <w:pStyle w:val="Balk5"/>
        <w:tabs>
          <w:tab w:val="left" w:pos="912"/>
          <w:tab w:val="left" w:pos="913"/>
        </w:tabs>
        <w:spacing w:line="360" w:lineRule="auto"/>
        <w:ind w:left="0"/>
        <w:rPr>
          <w:rFonts w:ascii="Times New Roman" w:hAnsi="Times New Roman" w:cs="Times New Roman"/>
          <w:sz w:val="24"/>
          <w:szCs w:val="24"/>
        </w:rPr>
      </w:pPr>
      <w:r w:rsidRPr="00EC4643">
        <w:rPr>
          <w:rFonts w:ascii="Times New Roman" w:hAnsi="Times New Roman" w:cs="Times New Roman"/>
          <w:sz w:val="24"/>
          <w:szCs w:val="24"/>
        </w:rPr>
        <w:t>RESULTS AND RECOMMENDATIONS</w:t>
      </w:r>
    </w:p>
    <w:p w14:paraId="67ECFAF5" w14:textId="77777777" w:rsidR="00432BC7" w:rsidRPr="00EC4643" w:rsidRDefault="00432BC7" w:rsidP="00432BC7">
      <w:pPr>
        <w:pStyle w:val="GvdeMetni"/>
        <w:spacing w:line="360" w:lineRule="auto"/>
        <w:rPr>
          <w:rFonts w:ascii="Times New Roman" w:hAnsi="Times New Roman" w:cs="Times New Roman"/>
          <w:b/>
          <w:sz w:val="24"/>
          <w:szCs w:val="24"/>
        </w:rPr>
      </w:pPr>
    </w:p>
    <w:p w14:paraId="6CE5B67B" w14:textId="5744F1D4" w:rsidR="002B24F8" w:rsidRPr="00EC4643" w:rsidRDefault="009C2BF4" w:rsidP="002B24F8">
      <w:pPr>
        <w:pStyle w:val="GvdeMetni"/>
        <w:spacing w:line="360" w:lineRule="auto"/>
        <w:jc w:val="both"/>
        <w:rPr>
          <w:rFonts w:ascii="Times New Roman" w:hAnsi="Times New Roman" w:cs="Times New Roman"/>
          <w:sz w:val="24"/>
          <w:szCs w:val="24"/>
        </w:rPr>
        <w:sectPr w:rsidR="002B24F8" w:rsidRPr="00EC4643" w:rsidSect="00F8361F">
          <w:footerReference w:type="default" r:id="rId12"/>
          <w:pgSz w:w="11906" w:h="16838" w:code="9"/>
          <w:pgMar w:top="1985" w:right="1985" w:bottom="1985" w:left="2268" w:header="0" w:footer="709" w:gutter="0"/>
          <w:cols w:space="708"/>
          <w:docGrid w:linePitch="299"/>
        </w:sectPr>
      </w:pPr>
      <w:r w:rsidRPr="00EC4643">
        <w:rPr>
          <w:rFonts w:ascii="Times New Roman" w:hAnsi="Times New Roman" w:cs="Times New Roman"/>
          <w:sz w:val="24"/>
          <w:szCs w:val="24"/>
        </w:rPr>
        <w:t xml:space="preserve">This section compiles the data presented in the "Studies Conducted" section and makes it ready for discussion. The findings reached in the thesis are stated clearly and concisely. If necessary, the findings are written in categories, and the correlations between them are indicated. In this section, the findings obtained in the studies conducted are discussed and evaluated. If necessary, three sub-sections can be written: as </w:t>
      </w:r>
      <w:r w:rsidRPr="00EC4643">
        <w:rPr>
          <w:rFonts w:ascii="Times New Roman" w:hAnsi="Times New Roman" w:cs="Times New Roman"/>
          <w:i/>
          <w:iCs/>
          <w:sz w:val="24"/>
          <w:szCs w:val="24"/>
        </w:rPr>
        <w:t>Discussion, Evaluation and Recommendations.</w:t>
      </w:r>
    </w:p>
    <w:p w14:paraId="3C327329" w14:textId="77777777" w:rsidR="009C2BF4" w:rsidRPr="00EC4643" w:rsidRDefault="009C2BF4" w:rsidP="009C2BF4">
      <w:pPr>
        <w:pStyle w:val="GvdeMetni"/>
        <w:spacing w:line="360" w:lineRule="auto"/>
        <w:jc w:val="both"/>
        <w:rPr>
          <w:rFonts w:ascii="Times New Roman" w:hAnsi="Times New Roman" w:cs="Times New Roman"/>
          <w:iCs/>
          <w:sz w:val="24"/>
          <w:szCs w:val="24"/>
        </w:rPr>
      </w:pPr>
      <w:r w:rsidRPr="00EC4643">
        <w:rPr>
          <w:rFonts w:ascii="Times New Roman" w:hAnsi="Times New Roman" w:cs="Times New Roman"/>
          <w:iCs/>
          <w:sz w:val="24"/>
          <w:szCs w:val="24"/>
        </w:rPr>
        <w:lastRenderedPageBreak/>
        <w:t xml:space="preserve">In the </w:t>
      </w:r>
      <w:r w:rsidRPr="00EC4643">
        <w:rPr>
          <w:rFonts w:ascii="Times New Roman" w:hAnsi="Times New Roman" w:cs="Times New Roman"/>
          <w:i/>
          <w:sz w:val="24"/>
          <w:szCs w:val="24"/>
        </w:rPr>
        <w:t>Discussion</w:t>
      </w:r>
      <w:r w:rsidRPr="00EC4643">
        <w:rPr>
          <w:rFonts w:ascii="Times New Roman" w:hAnsi="Times New Roman" w:cs="Times New Roman"/>
          <w:iCs/>
          <w:sz w:val="24"/>
          <w:szCs w:val="24"/>
        </w:rPr>
        <w:t xml:space="preserve"> subsection, the findings are discussed, and the innovations introduced by the thesis study to the exploration or analysis of the issues addressed are presented.</w:t>
      </w:r>
    </w:p>
    <w:p w14:paraId="7678C4FB" w14:textId="29FCD63F" w:rsidR="009C2BF4" w:rsidRPr="00EC4643" w:rsidRDefault="009C2BF4" w:rsidP="009C2BF4">
      <w:pPr>
        <w:pStyle w:val="GvdeMetni"/>
        <w:spacing w:line="360" w:lineRule="auto"/>
        <w:jc w:val="both"/>
        <w:rPr>
          <w:rFonts w:ascii="Times New Roman" w:hAnsi="Times New Roman" w:cs="Times New Roman"/>
          <w:iCs/>
          <w:sz w:val="24"/>
          <w:szCs w:val="24"/>
        </w:rPr>
      </w:pPr>
      <w:r w:rsidRPr="00EC4643">
        <w:rPr>
          <w:rFonts w:ascii="Times New Roman" w:hAnsi="Times New Roman" w:cs="Times New Roman"/>
          <w:iCs/>
          <w:sz w:val="24"/>
          <w:szCs w:val="24"/>
        </w:rPr>
        <w:t>In the</w:t>
      </w:r>
      <w:r w:rsidRPr="00EC4643">
        <w:rPr>
          <w:rFonts w:ascii="Times New Roman" w:hAnsi="Times New Roman" w:cs="Times New Roman"/>
          <w:i/>
          <w:sz w:val="24"/>
          <w:szCs w:val="24"/>
        </w:rPr>
        <w:t xml:space="preserve"> Evaluation</w:t>
      </w:r>
      <w:r w:rsidRPr="00EC4643">
        <w:rPr>
          <w:rFonts w:ascii="Times New Roman" w:hAnsi="Times New Roman" w:cs="Times New Roman"/>
          <w:iCs/>
          <w:sz w:val="24"/>
          <w:szCs w:val="24"/>
        </w:rPr>
        <w:t xml:space="preserve"> sub-section, the information provided by the study is compared with the information provided by the relevant sources, and the positive and negative aspects of the findings are presented.</w:t>
      </w:r>
    </w:p>
    <w:p w14:paraId="38C69705" w14:textId="1229D044" w:rsidR="00432BC7" w:rsidRPr="00EC4643" w:rsidRDefault="009C2BF4" w:rsidP="009C2BF4">
      <w:pPr>
        <w:pStyle w:val="GvdeMetni"/>
        <w:spacing w:line="360" w:lineRule="auto"/>
        <w:jc w:val="both"/>
        <w:rPr>
          <w:rFonts w:ascii="Times New Roman" w:hAnsi="Times New Roman" w:cs="Times New Roman"/>
          <w:iCs/>
          <w:sz w:val="24"/>
          <w:szCs w:val="24"/>
        </w:rPr>
      </w:pPr>
      <w:r w:rsidRPr="00EC4643">
        <w:rPr>
          <w:rFonts w:ascii="Times New Roman" w:hAnsi="Times New Roman" w:cs="Times New Roman"/>
          <w:iCs/>
          <w:sz w:val="24"/>
          <w:szCs w:val="24"/>
        </w:rPr>
        <w:t xml:space="preserve">In the </w:t>
      </w:r>
      <w:r w:rsidRPr="00EC4643">
        <w:rPr>
          <w:rFonts w:ascii="Times New Roman" w:hAnsi="Times New Roman" w:cs="Times New Roman"/>
          <w:i/>
          <w:sz w:val="24"/>
          <w:szCs w:val="24"/>
        </w:rPr>
        <w:t>Recommendations</w:t>
      </w:r>
      <w:r w:rsidRPr="00EC4643">
        <w:rPr>
          <w:rFonts w:ascii="Times New Roman" w:hAnsi="Times New Roman" w:cs="Times New Roman"/>
          <w:iCs/>
          <w:sz w:val="24"/>
          <w:szCs w:val="24"/>
        </w:rPr>
        <w:t xml:space="preserve"> sub-section, there may be suggestions about the utilization of the results obtained from the thesis or the evaluation of the thesis.</w:t>
      </w:r>
    </w:p>
    <w:p w14:paraId="0A2A76FE" w14:textId="77777777" w:rsidR="009C2BF4" w:rsidRPr="00EC4643" w:rsidRDefault="009C2BF4" w:rsidP="009C2BF4">
      <w:pPr>
        <w:pStyle w:val="GvdeMetni"/>
        <w:spacing w:line="360" w:lineRule="auto"/>
        <w:jc w:val="both"/>
        <w:rPr>
          <w:rFonts w:ascii="Times New Roman" w:hAnsi="Times New Roman" w:cs="Times New Roman"/>
          <w:iCs/>
          <w:sz w:val="24"/>
          <w:szCs w:val="24"/>
        </w:rPr>
      </w:pPr>
    </w:p>
    <w:p w14:paraId="359C74CE" w14:textId="2B3DBE9E" w:rsidR="00432BC7" w:rsidRPr="00EC4643" w:rsidRDefault="003A3739" w:rsidP="0096096D">
      <w:pPr>
        <w:pStyle w:val="Balk5"/>
        <w:numPr>
          <w:ilvl w:val="1"/>
          <w:numId w:val="17"/>
        </w:numPr>
        <w:tabs>
          <w:tab w:val="left" w:pos="642"/>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References</w:t>
      </w:r>
    </w:p>
    <w:p w14:paraId="4E39E272" w14:textId="77777777" w:rsidR="00432BC7" w:rsidRPr="00EC4643" w:rsidRDefault="00432BC7" w:rsidP="00432BC7">
      <w:pPr>
        <w:pStyle w:val="GvdeMetni"/>
        <w:spacing w:line="360" w:lineRule="auto"/>
        <w:rPr>
          <w:rFonts w:ascii="Times New Roman" w:hAnsi="Times New Roman" w:cs="Times New Roman"/>
          <w:b/>
          <w:sz w:val="24"/>
          <w:szCs w:val="24"/>
        </w:rPr>
      </w:pPr>
    </w:p>
    <w:p w14:paraId="137BA547" w14:textId="2A77F815" w:rsidR="005E100C" w:rsidRDefault="009726B8" w:rsidP="005E100C">
      <w:pPr>
        <w:pStyle w:val="GvdeMetni"/>
        <w:spacing w:line="360" w:lineRule="auto"/>
        <w:jc w:val="both"/>
        <w:rPr>
          <w:rFonts w:ascii="Times New Roman" w:hAnsi="Times New Roman" w:cs="Times New Roman"/>
          <w:sz w:val="24"/>
          <w:szCs w:val="24"/>
        </w:rPr>
      </w:pPr>
      <w:r w:rsidRPr="009726B8">
        <w:rPr>
          <w:rFonts w:ascii="Times New Roman" w:hAnsi="Times New Roman" w:cs="Times New Roman"/>
          <w:sz w:val="24"/>
          <w:szCs w:val="24"/>
        </w:rPr>
        <w:t xml:space="preserve">References are the presentation of the sources used by the author of the thesis to the reader. </w:t>
      </w:r>
      <w:r w:rsidR="00FA7B8D" w:rsidRPr="00FA7B8D">
        <w:rPr>
          <w:rFonts w:ascii="Times New Roman" w:hAnsi="Times New Roman" w:cs="Times New Roman"/>
          <w:sz w:val="24"/>
          <w:szCs w:val="24"/>
        </w:rPr>
        <w:t>A presentation example is shown under the general presentation order of resources heading.</w:t>
      </w:r>
      <w:r w:rsidR="00FA7B8D">
        <w:rPr>
          <w:rFonts w:ascii="Times New Roman" w:hAnsi="Times New Roman" w:cs="Times New Roman"/>
          <w:sz w:val="24"/>
          <w:szCs w:val="24"/>
        </w:rPr>
        <w:t xml:space="preserve"> </w:t>
      </w:r>
      <w:r w:rsidRPr="009726B8">
        <w:rPr>
          <w:rFonts w:ascii="Times New Roman" w:hAnsi="Times New Roman" w:cs="Times New Roman"/>
          <w:sz w:val="24"/>
          <w:szCs w:val="24"/>
        </w:rPr>
        <w:t>The publications utilized during the writing of the thesis text must be cited as references and made available as a list. In this way, the reader should be able to access a source of interest in the thesis text.</w:t>
      </w:r>
    </w:p>
    <w:p w14:paraId="425813DF" w14:textId="77777777" w:rsidR="009726B8" w:rsidRPr="00EC4643" w:rsidRDefault="009726B8" w:rsidP="005E100C">
      <w:pPr>
        <w:pStyle w:val="GvdeMetni"/>
        <w:spacing w:line="360" w:lineRule="auto"/>
        <w:jc w:val="both"/>
        <w:rPr>
          <w:rFonts w:ascii="Times New Roman" w:hAnsi="Times New Roman" w:cs="Times New Roman"/>
          <w:sz w:val="24"/>
          <w:szCs w:val="24"/>
        </w:rPr>
      </w:pPr>
    </w:p>
    <w:p w14:paraId="0E40D298" w14:textId="79E62D6E" w:rsidR="00432BC7" w:rsidRPr="00EC4643" w:rsidRDefault="005E100C" w:rsidP="0096096D">
      <w:pPr>
        <w:pStyle w:val="GvdeMetni"/>
        <w:spacing w:line="360" w:lineRule="auto"/>
        <w:ind w:left="851"/>
        <w:rPr>
          <w:rFonts w:ascii="Times New Roman" w:hAnsi="Times New Roman" w:cs="Times New Roman"/>
          <w:sz w:val="24"/>
          <w:szCs w:val="24"/>
        </w:rPr>
      </w:pPr>
      <w:r w:rsidRPr="00EC4643">
        <w:rPr>
          <w:rFonts w:ascii="Times New Roman" w:hAnsi="Times New Roman" w:cs="Times New Roman"/>
          <w:sz w:val="24"/>
          <w:szCs w:val="24"/>
        </w:rPr>
        <w:t xml:space="preserve">Sources to be used </w:t>
      </w:r>
      <w:r w:rsidR="009726B8">
        <w:rPr>
          <w:rFonts w:ascii="Times New Roman" w:hAnsi="Times New Roman" w:cs="Times New Roman"/>
          <w:sz w:val="24"/>
          <w:szCs w:val="24"/>
        </w:rPr>
        <w:t>are</w:t>
      </w:r>
      <w:r w:rsidRPr="00EC4643">
        <w:rPr>
          <w:rFonts w:ascii="Times New Roman" w:hAnsi="Times New Roman" w:cs="Times New Roman"/>
          <w:sz w:val="24"/>
          <w:szCs w:val="24"/>
        </w:rPr>
        <w:t xml:space="preserve"> categorized as follows:</w:t>
      </w:r>
    </w:p>
    <w:p w14:paraId="67DBDA59" w14:textId="5860D1A6" w:rsidR="00432BC7" w:rsidRPr="00EC4643" w:rsidRDefault="005E100C"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Books, Manuals</w:t>
      </w:r>
    </w:p>
    <w:p w14:paraId="78546CF5" w14:textId="2637BA73" w:rsidR="00432BC7" w:rsidRPr="00EC4643" w:rsidRDefault="00432BC7"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T</w:t>
      </w:r>
      <w:r w:rsidR="005E100C" w:rsidRPr="00EC4643">
        <w:rPr>
          <w:rFonts w:ascii="Times New Roman" w:hAnsi="Times New Roman" w:cs="Times New Roman"/>
          <w:sz w:val="24"/>
          <w:szCs w:val="24"/>
        </w:rPr>
        <w:t>heses</w:t>
      </w:r>
    </w:p>
    <w:p w14:paraId="59E4F108" w14:textId="3D92A66A" w:rsidR="00432BC7" w:rsidRPr="00EC4643" w:rsidRDefault="005E100C"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Articles in Scientific Periodicals</w:t>
      </w:r>
    </w:p>
    <w:p w14:paraId="3EFFADD4" w14:textId="0081ABC3" w:rsidR="00432BC7" w:rsidRPr="00EC4643" w:rsidRDefault="005E100C"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 xml:space="preserve">Articles in Special Editions </w:t>
      </w:r>
    </w:p>
    <w:p w14:paraId="71BC6366" w14:textId="216DE003" w:rsidR="00432BC7" w:rsidRPr="00EC4643" w:rsidRDefault="005E100C"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Presented and Published Conference Proceedings</w:t>
      </w:r>
    </w:p>
    <w:p w14:paraId="633E2189" w14:textId="11D70677" w:rsidR="00432BC7" w:rsidRPr="00EC4643" w:rsidRDefault="005E100C"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Conference Presentation</w:t>
      </w:r>
      <w:r w:rsidR="00D42FCB">
        <w:rPr>
          <w:rFonts w:ascii="Times New Roman" w:hAnsi="Times New Roman" w:cs="Times New Roman"/>
          <w:sz w:val="24"/>
          <w:szCs w:val="24"/>
        </w:rPr>
        <w:t>s</w:t>
      </w:r>
    </w:p>
    <w:p w14:paraId="61996ABF" w14:textId="2BFF49EC" w:rsidR="00432BC7" w:rsidRPr="00EC4643" w:rsidRDefault="00432BC7"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Patent</w:t>
      </w:r>
      <w:r w:rsidR="0068205D" w:rsidRPr="00EC4643">
        <w:rPr>
          <w:rFonts w:ascii="Times New Roman" w:hAnsi="Times New Roman" w:cs="Times New Roman"/>
          <w:sz w:val="24"/>
          <w:szCs w:val="24"/>
        </w:rPr>
        <w:t>s</w:t>
      </w:r>
    </w:p>
    <w:p w14:paraId="55A10364" w14:textId="68948650" w:rsidR="00432BC7" w:rsidRPr="00EC4643" w:rsidRDefault="0068205D"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Reports</w:t>
      </w:r>
    </w:p>
    <w:p w14:paraId="1D0C03A6" w14:textId="3FB342A2" w:rsidR="00432BC7" w:rsidRPr="00EC4643" w:rsidRDefault="0068205D"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Maps etc.</w:t>
      </w:r>
    </w:p>
    <w:p w14:paraId="70F4B57E" w14:textId="4CBF1AD1" w:rsidR="00432BC7" w:rsidRPr="00EC4643" w:rsidRDefault="0068205D"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Personal Interviews</w:t>
      </w:r>
    </w:p>
    <w:p w14:paraId="76E399D5" w14:textId="2EA56600" w:rsidR="00432BC7" w:rsidRPr="00EC4643" w:rsidRDefault="00432BC7" w:rsidP="0096096D">
      <w:pPr>
        <w:pStyle w:val="ListeParagraf"/>
        <w:numPr>
          <w:ilvl w:val="2"/>
          <w:numId w:val="17"/>
        </w:numPr>
        <w:tabs>
          <w:tab w:val="left" w:pos="1616"/>
        </w:tabs>
        <w:spacing w:line="360" w:lineRule="auto"/>
        <w:ind w:left="0" w:firstLine="851"/>
        <w:rPr>
          <w:rFonts w:ascii="Times New Roman" w:hAnsi="Times New Roman" w:cs="Times New Roman"/>
          <w:sz w:val="24"/>
          <w:szCs w:val="24"/>
        </w:rPr>
      </w:pPr>
      <w:r w:rsidRPr="00EC4643">
        <w:rPr>
          <w:rFonts w:ascii="Times New Roman" w:hAnsi="Times New Roman" w:cs="Times New Roman"/>
          <w:sz w:val="24"/>
          <w:szCs w:val="24"/>
        </w:rPr>
        <w:t>Internet</w:t>
      </w:r>
      <w:r w:rsidRPr="00EC4643">
        <w:rPr>
          <w:rFonts w:ascii="Times New Roman" w:hAnsi="Times New Roman" w:cs="Times New Roman"/>
          <w:spacing w:val="-1"/>
          <w:sz w:val="24"/>
          <w:szCs w:val="24"/>
        </w:rPr>
        <w:t xml:space="preserve"> </w:t>
      </w:r>
      <w:r w:rsidR="0068205D" w:rsidRPr="00EC4643">
        <w:rPr>
          <w:rFonts w:ascii="Times New Roman" w:hAnsi="Times New Roman" w:cs="Times New Roman"/>
          <w:sz w:val="24"/>
          <w:szCs w:val="24"/>
        </w:rPr>
        <w:t>Sources</w:t>
      </w:r>
    </w:p>
    <w:p w14:paraId="1E58395A" w14:textId="3AFA95C3" w:rsidR="00F163C9" w:rsidRPr="00EC4643" w:rsidRDefault="00F163C9" w:rsidP="0068205D">
      <w:pPr>
        <w:rPr>
          <w:rFonts w:ascii="Times New Roman" w:eastAsia="Arial" w:hAnsi="Times New Roman" w:cs="Times New Roman"/>
          <w:kern w:val="0"/>
          <w:sz w:val="24"/>
          <w:szCs w:val="24"/>
          <w:lang w:val="en-US"/>
          <w14:ligatures w14:val="none"/>
        </w:rPr>
      </w:pPr>
      <w:r w:rsidRPr="00F163C9">
        <w:rPr>
          <w:rFonts w:ascii="Times New Roman" w:eastAsia="Arial" w:hAnsi="Times New Roman" w:cs="Times New Roman"/>
          <w:kern w:val="0"/>
          <w:sz w:val="24"/>
          <w:szCs w:val="24"/>
          <w:lang w:val="en-US"/>
          <w14:ligatures w14:val="none"/>
        </w:rPr>
        <w:t>The list of sources is given in alphabetical order. Hanging paragraph is used when citing the source. If the information about the source extends to the 2nd line, the 2nd line and other lines should be written with a 1 cm space.</w:t>
      </w:r>
      <w:r w:rsidR="00CC1F47">
        <w:rPr>
          <w:rFonts w:ascii="Times New Roman" w:eastAsia="Arial" w:hAnsi="Times New Roman" w:cs="Times New Roman"/>
          <w:kern w:val="0"/>
          <w:sz w:val="24"/>
          <w:szCs w:val="24"/>
          <w:lang w:val="en-US"/>
          <w14:ligatures w14:val="none"/>
        </w:rPr>
        <w:t xml:space="preserve"> </w:t>
      </w:r>
      <w:proofErr w:type="spellStart"/>
      <w:r w:rsidR="00CC1F47">
        <w:rPr>
          <w:rFonts w:ascii="Times New Roman" w:hAnsi="Times New Roman" w:cs="Times New Roman"/>
          <w:kern w:val="0"/>
          <w:sz w:val="24"/>
          <w:szCs w:val="24"/>
          <w14:ligatures w14:val="none"/>
        </w:rPr>
        <w:t>It</w:t>
      </w:r>
      <w:proofErr w:type="spellEnd"/>
      <w:r w:rsidR="00CC1F47">
        <w:rPr>
          <w:rFonts w:ascii="Times New Roman" w:hAnsi="Times New Roman" w:cs="Times New Roman"/>
          <w:kern w:val="0"/>
          <w:sz w:val="24"/>
          <w:szCs w:val="24"/>
          <w14:ligatures w14:val="none"/>
        </w:rPr>
        <w:t xml:space="preserve"> </w:t>
      </w:r>
      <w:proofErr w:type="spellStart"/>
      <w:r w:rsidR="00CC1F47">
        <w:rPr>
          <w:rFonts w:ascii="Times New Roman" w:hAnsi="Times New Roman" w:cs="Times New Roman"/>
          <w:kern w:val="0"/>
          <w:sz w:val="24"/>
          <w:szCs w:val="24"/>
          <w14:ligatures w14:val="none"/>
        </w:rPr>
        <w:t>must</w:t>
      </w:r>
      <w:proofErr w:type="spellEnd"/>
      <w:r w:rsidR="00CC1F47">
        <w:rPr>
          <w:rFonts w:ascii="Times New Roman" w:hAnsi="Times New Roman" w:cs="Times New Roman"/>
          <w:kern w:val="0"/>
          <w:sz w:val="24"/>
          <w:szCs w:val="24"/>
          <w14:ligatures w14:val="none"/>
        </w:rPr>
        <w:t xml:space="preserve"> be 12 </w:t>
      </w:r>
      <w:proofErr w:type="spellStart"/>
      <w:r w:rsidR="00CC1F47">
        <w:rPr>
          <w:rFonts w:ascii="Times New Roman" w:hAnsi="Times New Roman" w:cs="Times New Roman"/>
          <w:kern w:val="0"/>
          <w:sz w:val="24"/>
          <w:szCs w:val="24"/>
          <w14:ligatures w14:val="none"/>
        </w:rPr>
        <w:t>pt</w:t>
      </w:r>
      <w:proofErr w:type="spellEnd"/>
      <w:r w:rsidR="00CC1F47">
        <w:rPr>
          <w:rFonts w:ascii="Times New Roman" w:hAnsi="Times New Roman" w:cs="Times New Roman"/>
          <w:kern w:val="0"/>
          <w:sz w:val="24"/>
          <w:szCs w:val="24"/>
          <w14:ligatures w14:val="none"/>
        </w:rPr>
        <w:t xml:space="preserve"> </w:t>
      </w:r>
      <w:proofErr w:type="spellStart"/>
      <w:r w:rsidR="00CC1F47">
        <w:rPr>
          <w:rFonts w:ascii="Times New Roman" w:hAnsi="Times New Roman" w:cs="Times New Roman"/>
          <w:kern w:val="0"/>
          <w:sz w:val="24"/>
          <w:szCs w:val="24"/>
          <w14:ligatures w14:val="none"/>
        </w:rPr>
        <w:t>space</w:t>
      </w:r>
      <w:proofErr w:type="spellEnd"/>
      <w:r w:rsidR="00CC1F47">
        <w:rPr>
          <w:rFonts w:ascii="Times New Roman" w:hAnsi="Times New Roman" w:cs="Times New Roman"/>
          <w:kern w:val="0"/>
          <w:sz w:val="24"/>
          <w:szCs w:val="24"/>
          <w14:ligatures w14:val="none"/>
        </w:rPr>
        <w:t xml:space="preserve"> </w:t>
      </w:r>
      <w:proofErr w:type="spellStart"/>
      <w:r w:rsidR="00CC1F47">
        <w:rPr>
          <w:rFonts w:ascii="Times New Roman" w:hAnsi="Times New Roman" w:cs="Times New Roman"/>
          <w:kern w:val="0"/>
          <w:sz w:val="24"/>
          <w:szCs w:val="24"/>
          <w14:ligatures w14:val="none"/>
        </w:rPr>
        <w:t>for</w:t>
      </w:r>
      <w:proofErr w:type="spellEnd"/>
      <w:r w:rsidR="00CC1F47">
        <w:rPr>
          <w:rFonts w:ascii="Times New Roman" w:hAnsi="Times New Roman" w:cs="Times New Roman"/>
          <w:kern w:val="0"/>
          <w:sz w:val="24"/>
          <w:szCs w:val="24"/>
          <w14:ligatures w14:val="none"/>
        </w:rPr>
        <w:t xml:space="preserve"> </w:t>
      </w:r>
      <w:proofErr w:type="spellStart"/>
      <w:r w:rsidR="00CC1F47">
        <w:rPr>
          <w:rFonts w:ascii="Times New Roman" w:hAnsi="Times New Roman" w:cs="Times New Roman"/>
          <w:kern w:val="0"/>
          <w:sz w:val="24"/>
          <w:szCs w:val="24"/>
          <w14:ligatures w14:val="none"/>
        </w:rPr>
        <w:t>each</w:t>
      </w:r>
      <w:proofErr w:type="spellEnd"/>
      <w:r w:rsidR="00CC1F47">
        <w:rPr>
          <w:rFonts w:ascii="Times New Roman" w:hAnsi="Times New Roman" w:cs="Times New Roman"/>
          <w:kern w:val="0"/>
          <w:sz w:val="24"/>
          <w:szCs w:val="24"/>
          <w14:ligatures w14:val="none"/>
        </w:rPr>
        <w:t xml:space="preserve"> </w:t>
      </w:r>
      <w:proofErr w:type="spellStart"/>
      <w:r w:rsidR="00CC1F47">
        <w:rPr>
          <w:rFonts w:ascii="Times New Roman" w:hAnsi="Times New Roman" w:cs="Times New Roman"/>
          <w:kern w:val="0"/>
          <w:sz w:val="24"/>
          <w:szCs w:val="24"/>
          <w14:ligatures w14:val="none"/>
        </w:rPr>
        <w:t>soruces</w:t>
      </w:r>
      <w:proofErr w:type="spellEnd"/>
      <w:r w:rsidR="00CC1F47">
        <w:rPr>
          <w:rFonts w:ascii="Times New Roman" w:hAnsi="Times New Roman" w:cs="Times New Roman"/>
          <w:kern w:val="0"/>
          <w:sz w:val="24"/>
          <w:szCs w:val="24"/>
          <w14:ligatures w14:val="none"/>
        </w:rPr>
        <w:t xml:space="preserve"> in </w:t>
      </w:r>
      <w:proofErr w:type="spellStart"/>
      <w:r w:rsidR="00CC1F47">
        <w:rPr>
          <w:rFonts w:ascii="Times New Roman" w:hAnsi="Times New Roman" w:cs="Times New Roman"/>
          <w:kern w:val="0"/>
          <w:sz w:val="24"/>
          <w:szCs w:val="24"/>
          <w14:ligatures w14:val="none"/>
        </w:rPr>
        <w:t>References</w:t>
      </w:r>
      <w:proofErr w:type="spellEnd"/>
      <w:r w:rsidR="00CC1F47">
        <w:rPr>
          <w:rFonts w:ascii="Times New Roman" w:hAnsi="Times New Roman" w:cs="Times New Roman"/>
          <w:kern w:val="0"/>
          <w:sz w:val="24"/>
          <w:szCs w:val="24"/>
          <w14:ligatures w14:val="none"/>
        </w:rPr>
        <w:t xml:space="preserve"> </w:t>
      </w:r>
      <w:proofErr w:type="spellStart"/>
      <w:r w:rsidR="00CC1F47">
        <w:rPr>
          <w:rFonts w:ascii="Times New Roman" w:hAnsi="Times New Roman" w:cs="Times New Roman"/>
          <w:kern w:val="0"/>
          <w:sz w:val="24"/>
          <w:szCs w:val="24"/>
          <w14:ligatures w14:val="none"/>
        </w:rPr>
        <w:t>section</w:t>
      </w:r>
      <w:proofErr w:type="spellEnd"/>
      <w:r w:rsidR="00CC1F47">
        <w:rPr>
          <w:rFonts w:ascii="Times New Roman" w:hAnsi="Times New Roman" w:cs="Times New Roman"/>
          <w:kern w:val="0"/>
          <w:sz w:val="24"/>
          <w:szCs w:val="24"/>
          <w14:ligatures w14:val="none"/>
        </w:rPr>
        <w:t>.</w:t>
      </w:r>
    </w:p>
    <w:p w14:paraId="02EFC2DB" w14:textId="77777777" w:rsidR="002B24F8" w:rsidRDefault="002B24F8" w:rsidP="00CC1F47">
      <w:pPr>
        <w:pStyle w:val="Balk5"/>
        <w:spacing w:line="360" w:lineRule="auto"/>
        <w:ind w:left="0"/>
        <w:jc w:val="both"/>
        <w:rPr>
          <w:rFonts w:ascii="Times New Roman" w:hAnsi="Times New Roman" w:cs="Times New Roman"/>
          <w:sz w:val="24"/>
          <w:szCs w:val="24"/>
        </w:rPr>
      </w:pPr>
    </w:p>
    <w:p w14:paraId="736D342D" w14:textId="77777777" w:rsidR="00CC1F47" w:rsidRPr="00EC4643" w:rsidRDefault="00CC1F47" w:rsidP="00CC1F47">
      <w:pPr>
        <w:pStyle w:val="Balk5"/>
        <w:spacing w:line="360" w:lineRule="auto"/>
        <w:ind w:left="0"/>
        <w:jc w:val="both"/>
        <w:rPr>
          <w:rFonts w:ascii="Times New Roman" w:hAnsi="Times New Roman" w:cs="Times New Roman"/>
          <w:sz w:val="24"/>
          <w:szCs w:val="24"/>
        </w:rPr>
      </w:pPr>
    </w:p>
    <w:p w14:paraId="21727E79" w14:textId="437DEFEC" w:rsidR="00524963" w:rsidRDefault="0068205D" w:rsidP="002B24F8">
      <w:pPr>
        <w:pStyle w:val="Balk5"/>
        <w:spacing w:line="360" w:lineRule="auto"/>
        <w:ind w:left="0" w:firstLine="993"/>
        <w:jc w:val="both"/>
        <w:rPr>
          <w:rFonts w:ascii="Times New Roman" w:hAnsi="Times New Roman" w:cs="Times New Roman"/>
          <w:sz w:val="24"/>
          <w:szCs w:val="24"/>
        </w:rPr>
      </w:pPr>
      <w:r w:rsidRPr="00EC4643">
        <w:rPr>
          <w:rFonts w:ascii="Times New Roman" w:hAnsi="Times New Roman" w:cs="Times New Roman"/>
          <w:sz w:val="24"/>
          <w:szCs w:val="24"/>
        </w:rPr>
        <w:lastRenderedPageBreak/>
        <w:t>Referencing Guide</w:t>
      </w:r>
      <w:r w:rsidR="00432BC7" w:rsidRPr="00EC4643">
        <w:rPr>
          <w:rFonts w:ascii="Times New Roman" w:hAnsi="Times New Roman" w:cs="Times New Roman"/>
          <w:sz w:val="24"/>
          <w:szCs w:val="24"/>
        </w:rPr>
        <w:t>:</w:t>
      </w:r>
    </w:p>
    <w:p w14:paraId="0A9ACB9D" w14:textId="0DEF4667" w:rsidR="00684D0D" w:rsidRPr="00684D0D" w:rsidRDefault="00684D0D" w:rsidP="002B24F8">
      <w:pPr>
        <w:pStyle w:val="Balk5"/>
        <w:spacing w:line="360" w:lineRule="auto"/>
        <w:ind w:left="0" w:firstLine="993"/>
        <w:jc w:val="both"/>
        <w:rPr>
          <w:rFonts w:ascii="Times New Roman" w:hAnsi="Times New Roman" w:cs="Times New Roman"/>
          <w:b w:val="0"/>
          <w:bCs w:val="0"/>
          <w:sz w:val="24"/>
          <w:szCs w:val="24"/>
        </w:rPr>
      </w:pPr>
      <w:r w:rsidRPr="00684D0D">
        <w:rPr>
          <w:rFonts w:ascii="Times New Roman" w:hAnsi="Times New Roman" w:cs="Times New Roman"/>
          <w:b w:val="0"/>
          <w:bCs w:val="0"/>
          <w:sz w:val="24"/>
          <w:szCs w:val="24"/>
        </w:rPr>
        <w:t xml:space="preserve">American Psychological Association (APA) Publication Manual 7th Edition rules are taken as reference when citing in-text (citation) and in the bibliography. Detailed examples of APA rules are given below. For situations for which there are no examples in the guide, see the website </w:t>
      </w:r>
      <w:r w:rsidRPr="00684D0D">
        <w:rPr>
          <w:rFonts w:ascii="Times New Roman" w:hAnsi="Times New Roman" w:cs="Times New Roman"/>
          <w:b w:val="0"/>
          <w:bCs w:val="0"/>
          <w:sz w:val="24"/>
          <w:szCs w:val="24"/>
          <w:u w:val="single"/>
        </w:rPr>
        <w:t>https://apastyle.apa.org/style-grammar-guidelines/references</w:t>
      </w:r>
      <w:r w:rsidRPr="00684D0D">
        <w:rPr>
          <w:rFonts w:ascii="Times New Roman" w:hAnsi="Times New Roman" w:cs="Times New Roman"/>
          <w:b w:val="0"/>
          <w:bCs w:val="0"/>
          <w:sz w:val="24"/>
          <w:szCs w:val="24"/>
        </w:rPr>
        <w:t>.</w:t>
      </w:r>
    </w:p>
    <w:p w14:paraId="73633F10" w14:textId="77777777" w:rsidR="002B24F8" w:rsidRPr="00EC4643" w:rsidRDefault="002B24F8" w:rsidP="002B24F8">
      <w:pPr>
        <w:pStyle w:val="Balk5"/>
        <w:spacing w:line="360" w:lineRule="auto"/>
        <w:ind w:left="0" w:firstLine="993"/>
        <w:jc w:val="both"/>
        <w:rPr>
          <w:rFonts w:ascii="Times New Roman" w:hAnsi="Times New Roman" w:cs="Times New Roman"/>
          <w:sz w:val="24"/>
          <w:szCs w:val="24"/>
        </w:rPr>
      </w:pPr>
    </w:p>
    <w:p w14:paraId="3BE4B8E6" w14:textId="122593C5" w:rsidR="00432BC7" w:rsidRPr="00EC4643" w:rsidRDefault="0068205D" w:rsidP="00524963">
      <w:pPr>
        <w:spacing w:line="360" w:lineRule="auto"/>
        <w:ind w:firstLine="993"/>
        <w:jc w:val="both"/>
        <w:rPr>
          <w:rFonts w:ascii="Times New Roman" w:hAnsi="Times New Roman" w:cs="Times New Roman"/>
          <w:b/>
          <w:sz w:val="24"/>
          <w:szCs w:val="24"/>
          <w:u w:val="single"/>
          <w:lang w:val="en-US"/>
        </w:rPr>
      </w:pPr>
      <w:r w:rsidRPr="00EC4643">
        <w:rPr>
          <w:rFonts w:ascii="Times New Roman" w:hAnsi="Times New Roman" w:cs="Times New Roman"/>
          <w:b/>
          <w:sz w:val="24"/>
          <w:szCs w:val="24"/>
          <w:u w:val="single"/>
          <w:lang w:val="en-US"/>
        </w:rPr>
        <w:t>Books</w:t>
      </w:r>
      <w:r w:rsidR="00432BC7" w:rsidRPr="00EC4643">
        <w:rPr>
          <w:rFonts w:ascii="Times New Roman" w:hAnsi="Times New Roman" w:cs="Times New Roman"/>
          <w:b/>
          <w:sz w:val="24"/>
          <w:szCs w:val="24"/>
          <w:u w:val="single"/>
          <w:lang w:val="en-US"/>
        </w:rPr>
        <w:t>:</w:t>
      </w:r>
    </w:p>
    <w:p w14:paraId="7FB2EEBA" w14:textId="6C889C38" w:rsidR="00524963" w:rsidRPr="00EC4643" w:rsidRDefault="0068205D" w:rsidP="00524963">
      <w:pPr>
        <w:spacing w:line="360" w:lineRule="auto"/>
        <w:ind w:firstLine="993"/>
        <w:jc w:val="both"/>
        <w:rPr>
          <w:rFonts w:ascii="Times New Roman" w:hAnsi="Times New Roman" w:cs="Times New Roman"/>
          <w:b/>
          <w:sz w:val="24"/>
          <w:szCs w:val="24"/>
          <w:lang w:val="en-US"/>
        </w:rPr>
      </w:pPr>
      <w:r w:rsidRPr="00EC4643">
        <w:rPr>
          <w:rFonts w:ascii="Times New Roman" w:hAnsi="Times New Roman" w:cs="Times New Roman"/>
          <w:b/>
          <w:sz w:val="24"/>
          <w:szCs w:val="24"/>
          <w:lang w:val="en-US"/>
        </w:rPr>
        <w:t>Single Author</w:t>
      </w:r>
    </w:p>
    <w:p w14:paraId="50963442" w14:textId="05A81203" w:rsidR="00432BC7" w:rsidRPr="00EC4643" w:rsidRDefault="00432BC7" w:rsidP="00524963">
      <w:pPr>
        <w:pStyle w:val="GvdeMetni"/>
        <w:tabs>
          <w:tab w:val="left" w:pos="851"/>
        </w:tabs>
        <w:spacing w:line="360" w:lineRule="auto"/>
        <w:ind w:left="709" w:firstLine="284"/>
        <w:jc w:val="both"/>
        <w:rPr>
          <w:rFonts w:ascii="Times New Roman" w:hAnsi="Times New Roman" w:cs="Times New Roman"/>
          <w:sz w:val="24"/>
          <w:szCs w:val="24"/>
        </w:rPr>
      </w:pPr>
      <w:bookmarkStart w:id="0" w:name="_Hlk136858338"/>
      <w:r w:rsidRPr="00EC4643">
        <w:rPr>
          <w:rFonts w:ascii="Times New Roman" w:hAnsi="Times New Roman" w:cs="Times New Roman"/>
          <w:sz w:val="24"/>
          <w:szCs w:val="24"/>
        </w:rPr>
        <w:t xml:space="preserve">Kazgan, G. (2000). </w:t>
      </w:r>
      <w:proofErr w:type="spellStart"/>
      <w:r w:rsidRPr="00EC4643">
        <w:rPr>
          <w:rFonts w:ascii="Times New Roman" w:hAnsi="Times New Roman" w:cs="Times New Roman"/>
          <w:i/>
          <w:iCs/>
          <w:sz w:val="24"/>
          <w:szCs w:val="24"/>
        </w:rPr>
        <w:t>İktisadi</w:t>
      </w:r>
      <w:proofErr w:type="spellEnd"/>
      <w:r w:rsidRPr="00EC4643">
        <w:rPr>
          <w:rFonts w:ascii="Times New Roman" w:hAnsi="Times New Roman" w:cs="Times New Roman"/>
          <w:i/>
          <w:iCs/>
          <w:sz w:val="24"/>
          <w:szCs w:val="24"/>
        </w:rPr>
        <w:t xml:space="preserve"> </w:t>
      </w:r>
      <w:proofErr w:type="spellStart"/>
      <w:r w:rsidRPr="00EC4643">
        <w:rPr>
          <w:rFonts w:ascii="Times New Roman" w:hAnsi="Times New Roman" w:cs="Times New Roman"/>
          <w:i/>
          <w:iCs/>
          <w:sz w:val="24"/>
          <w:szCs w:val="24"/>
        </w:rPr>
        <w:t>düşünce</w:t>
      </w:r>
      <w:proofErr w:type="spellEnd"/>
      <w:r w:rsidRPr="00EC4643">
        <w:rPr>
          <w:rFonts w:ascii="Times New Roman" w:hAnsi="Times New Roman" w:cs="Times New Roman"/>
          <w:i/>
          <w:iCs/>
          <w:sz w:val="24"/>
          <w:szCs w:val="24"/>
        </w:rPr>
        <w:t xml:space="preserve"> </w:t>
      </w:r>
      <w:r w:rsidRPr="00EC4643">
        <w:rPr>
          <w:rFonts w:ascii="Times New Roman" w:hAnsi="Times New Roman" w:cs="Times New Roman"/>
          <w:sz w:val="24"/>
          <w:szCs w:val="24"/>
        </w:rPr>
        <w:t xml:space="preserve">(9. </w:t>
      </w:r>
      <w:proofErr w:type="spellStart"/>
      <w:r w:rsidRPr="00EC4643">
        <w:rPr>
          <w:rFonts w:ascii="Times New Roman" w:hAnsi="Times New Roman" w:cs="Times New Roman"/>
          <w:sz w:val="24"/>
          <w:szCs w:val="24"/>
        </w:rPr>
        <w:t>baskı</w:t>
      </w:r>
      <w:proofErr w:type="spellEnd"/>
      <w:r w:rsidRPr="00EC4643">
        <w:rPr>
          <w:rFonts w:ascii="Times New Roman" w:hAnsi="Times New Roman" w:cs="Times New Roman"/>
          <w:sz w:val="24"/>
          <w:szCs w:val="24"/>
        </w:rPr>
        <w:t xml:space="preserve">). Remzi </w:t>
      </w:r>
      <w:proofErr w:type="spellStart"/>
      <w:r w:rsidRPr="00EC4643">
        <w:rPr>
          <w:rFonts w:ascii="Times New Roman" w:hAnsi="Times New Roman" w:cs="Times New Roman"/>
          <w:sz w:val="24"/>
          <w:szCs w:val="24"/>
        </w:rPr>
        <w:t>Kitabevi</w:t>
      </w:r>
      <w:proofErr w:type="spellEnd"/>
      <w:r w:rsidRPr="00EC4643">
        <w:rPr>
          <w:rFonts w:ascii="Times New Roman" w:hAnsi="Times New Roman" w:cs="Times New Roman"/>
          <w:sz w:val="24"/>
          <w:szCs w:val="24"/>
        </w:rPr>
        <w:t>.</w:t>
      </w:r>
    </w:p>
    <w:p w14:paraId="49879852" w14:textId="0D0A1CBA" w:rsidR="00432BC7" w:rsidRPr="00EC4643" w:rsidRDefault="00432BC7" w:rsidP="00524963">
      <w:pPr>
        <w:pStyle w:val="GvdeMetni"/>
        <w:spacing w:line="360" w:lineRule="auto"/>
        <w:ind w:firstLine="993"/>
        <w:jc w:val="both"/>
        <w:rPr>
          <w:rFonts w:ascii="Times New Roman" w:hAnsi="Times New Roman" w:cs="Times New Roman"/>
          <w:sz w:val="24"/>
          <w:szCs w:val="24"/>
        </w:rPr>
      </w:pPr>
      <w:r w:rsidRPr="00EC4643">
        <w:rPr>
          <w:rFonts w:ascii="Times New Roman" w:hAnsi="Times New Roman" w:cs="Times New Roman"/>
          <w:sz w:val="24"/>
          <w:szCs w:val="24"/>
        </w:rPr>
        <w:t xml:space="preserve">Yin, R. K. (2003). </w:t>
      </w:r>
      <w:r w:rsidRPr="00EC4643">
        <w:rPr>
          <w:rFonts w:ascii="Times New Roman" w:hAnsi="Times New Roman" w:cs="Times New Roman"/>
          <w:i/>
          <w:iCs/>
          <w:sz w:val="24"/>
          <w:szCs w:val="24"/>
        </w:rPr>
        <w:t xml:space="preserve">Case study </w:t>
      </w:r>
      <w:r w:rsidR="00B10A9F" w:rsidRPr="00EC4643">
        <w:rPr>
          <w:rFonts w:ascii="Times New Roman" w:hAnsi="Times New Roman" w:cs="Times New Roman"/>
          <w:i/>
          <w:iCs/>
          <w:sz w:val="24"/>
          <w:szCs w:val="24"/>
        </w:rPr>
        <w:t>research</w:t>
      </w:r>
      <w:r w:rsidRPr="00EC4643">
        <w:rPr>
          <w:rFonts w:ascii="Times New Roman" w:hAnsi="Times New Roman" w:cs="Times New Roman"/>
          <w:i/>
          <w:iCs/>
          <w:sz w:val="24"/>
          <w:szCs w:val="24"/>
        </w:rPr>
        <w:t>, design and methods</w:t>
      </w:r>
      <w:r w:rsidRPr="00EC4643">
        <w:rPr>
          <w:rFonts w:ascii="Times New Roman" w:hAnsi="Times New Roman" w:cs="Times New Roman"/>
          <w:sz w:val="24"/>
          <w:szCs w:val="24"/>
        </w:rPr>
        <w:t xml:space="preserve"> (3rd ed.). Sage.</w:t>
      </w:r>
    </w:p>
    <w:p w14:paraId="71EB5FF9" w14:textId="1916B9CD" w:rsidR="00432BC7" w:rsidRPr="00EC4643" w:rsidRDefault="0068205D" w:rsidP="00524963">
      <w:pPr>
        <w:pStyle w:val="GvdeMetni"/>
        <w:spacing w:line="360" w:lineRule="auto"/>
        <w:ind w:firstLine="99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(Kazgan, 2000).</w:t>
      </w:r>
    </w:p>
    <w:bookmarkEnd w:id="0"/>
    <w:p w14:paraId="6DCDB9A8" w14:textId="77777777" w:rsidR="00432BC7" w:rsidRPr="00EC4643" w:rsidRDefault="00432BC7" w:rsidP="00524963">
      <w:pPr>
        <w:pStyle w:val="GvdeMetni"/>
        <w:spacing w:line="360" w:lineRule="auto"/>
        <w:jc w:val="both"/>
        <w:rPr>
          <w:rFonts w:ascii="Times New Roman" w:hAnsi="Times New Roman" w:cs="Times New Roman"/>
          <w:b/>
          <w:sz w:val="24"/>
          <w:szCs w:val="24"/>
          <w:u w:val="single"/>
        </w:rPr>
      </w:pPr>
    </w:p>
    <w:p w14:paraId="085858F2" w14:textId="479A12C0" w:rsidR="00432BC7" w:rsidRPr="00EC4643" w:rsidRDefault="0068205D" w:rsidP="00524963">
      <w:pPr>
        <w:pStyle w:val="GvdeMetni"/>
        <w:spacing w:line="360" w:lineRule="auto"/>
        <w:ind w:firstLine="993"/>
        <w:jc w:val="both"/>
        <w:rPr>
          <w:rFonts w:ascii="Times New Roman" w:hAnsi="Times New Roman" w:cs="Times New Roman"/>
          <w:b/>
          <w:bCs/>
          <w:sz w:val="24"/>
          <w:szCs w:val="24"/>
        </w:rPr>
      </w:pPr>
      <w:r w:rsidRPr="00EC4643">
        <w:rPr>
          <w:rFonts w:ascii="Times New Roman" w:hAnsi="Times New Roman" w:cs="Times New Roman"/>
          <w:b/>
          <w:bCs/>
          <w:sz w:val="24"/>
          <w:szCs w:val="24"/>
        </w:rPr>
        <w:t>Two Authors</w:t>
      </w:r>
    </w:p>
    <w:p w14:paraId="4058F995" w14:textId="77777777" w:rsidR="00432BC7" w:rsidRPr="00EC4643" w:rsidRDefault="00432BC7" w:rsidP="00524963">
      <w:pPr>
        <w:pStyle w:val="GvdeMetni"/>
        <w:spacing w:line="360" w:lineRule="auto"/>
        <w:ind w:firstLine="993"/>
        <w:jc w:val="both"/>
        <w:rPr>
          <w:rFonts w:ascii="Times New Roman" w:hAnsi="Times New Roman" w:cs="Times New Roman"/>
          <w:sz w:val="24"/>
          <w:szCs w:val="24"/>
        </w:rPr>
      </w:pPr>
      <w:bookmarkStart w:id="1" w:name="_Hlk136858356"/>
      <w:r w:rsidRPr="00EC4643">
        <w:rPr>
          <w:rFonts w:ascii="Times New Roman" w:hAnsi="Times New Roman" w:cs="Times New Roman"/>
          <w:sz w:val="24"/>
          <w:szCs w:val="24"/>
        </w:rPr>
        <w:t xml:space="preserve">Ortaylı, İ. ve Erdinç, E. Ş. (2000). </w:t>
      </w:r>
      <w:r w:rsidRPr="00EC4643">
        <w:rPr>
          <w:rFonts w:ascii="Times New Roman" w:hAnsi="Times New Roman" w:cs="Times New Roman"/>
          <w:i/>
          <w:iCs/>
          <w:sz w:val="24"/>
          <w:szCs w:val="24"/>
        </w:rPr>
        <w:t xml:space="preserve">İttihad ve </w:t>
      </w:r>
      <w:proofErr w:type="spellStart"/>
      <w:r w:rsidRPr="00EC4643">
        <w:rPr>
          <w:rFonts w:ascii="Times New Roman" w:hAnsi="Times New Roman" w:cs="Times New Roman"/>
          <w:i/>
          <w:iCs/>
          <w:sz w:val="24"/>
          <w:szCs w:val="24"/>
        </w:rPr>
        <w:t>Terakki</w:t>
      </w:r>
      <w:proofErr w:type="spellEnd"/>
      <w:r w:rsidRPr="00EC4643">
        <w:rPr>
          <w:rFonts w:ascii="Times New Roman" w:hAnsi="Times New Roman" w:cs="Times New Roman"/>
          <w:sz w:val="24"/>
          <w:szCs w:val="24"/>
        </w:rPr>
        <w:t xml:space="preserve">. </w:t>
      </w:r>
      <w:proofErr w:type="spellStart"/>
      <w:r w:rsidRPr="00EC4643">
        <w:rPr>
          <w:rFonts w:ascii="Times New Roman" w:hAnsi="Times New Roman" w:cs="Times New Roman"/>
          <w:sz w:val="24"/>
          <w:szCs w:val="24"/>
        </w:rPr>
        <w:t>İnkılâp</w:t>
      </w:r>
      <w:proofErr w:type="spellEnd"/>
      <w:r w:rsidRPr="00EC4643">
        <w:rPr>
          <w:rFonts w:ascii="Times New Roman" w:hAnsi="Times New Roman" w:cs="Times New Roman"/>
          <w:sz w:val="24"/>
          <w:szCs w:val="24"/>
        </w:rPr>
        <w:t xml:space="preserve"> </w:t>
      </w:r>
      <w:proofErr w:type="spellStart"/>
      <w:r w:rsidRPr="00EC4643">
        <w:rPr>
          <w:rFonts w:ascii="Times New Roman" w:hAnsi="Times New Roman" w:cs="Times New Roman"/>
          <w:sz w:val="24"/>
          <w:szCs w:val="24"/>
        </w:rPr>
        <w:t>Yayınları</w:t>
      </w:r>
      <w:proofErr w:type="spellEnd"/>
      <w:r w:rsidRPr="00EC4643">
        <w:rPr>
          <w:rFonts w:ascii="Times New Roman" w:hAnsi="Times New Roman" w:cs="Times New Roman"/>
          <w:sz w:val="24"/>
          <w:szCs w:val="24"/>
        </w:rPr>
        <w:t>.</w:t>
      </w:r>
    </w:p>
    <w:bookmarkEnd w:id="1"/>
    <w:p w14:paraId="29699785" w14:textId="03FB96BB" w:rsidR="00432BC7" w:rsidRPr="00EC4643" w:rsidRDefault="00432BC7" w:rsidP="00524963">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 xml:space="preserve">Garnham, A., &amp; Oakhill, J. (1997). </w:t>
      </w:r>
      <w:r w:rsidRPr="00EC4643">
        <w:rPr>
          <w:rFonts w:ascii="Times New Roman" w:hAnsi="Times New Roman" w:cs="Times New Roman"/>
          <w:i/>
          <w:iCs/>
          <w:sz w:val="24"/>
          <w:szCs w:val="24"/>
        </w:rPr>
        <w:t>Thinking and reasoning</w:t>
      </w:r>
      <w:r w:rsidRPr="00EC4643">
        <w:rPr>
          <w:rFonts w:ascii="Times New Roman" w:hAnsi="Times New Roman" w:cs="Times New Roman"/>
          <w:sz w:val="24"/>
          <w:szCs w:val="24"/>
        </w:rPr>
        <w:t xml:space="preserve"> (4th ed.). Oxford:</w:t>
      </w:r>
      <w:r w:rsidR="00524963" w:rsidRPr="00EC4643">
        <w:rPr>
          <w:rFonts w:ascii="Times New Roman" w:hAnsi="Times New Roman" w:cs="Times New Roman"/>
          <w:sz w:val="24"/>
          <w:szCs w:val="24"/>
        </w:rPr>
        <w:t xml:space="preserve"> </w:t>
      </w:r>
      <w:r w:rsidRPr="00EC4643">
        <w:rPr>
          <w:rFonts w:ascii="Times New Roman" w:hAnsi="Times New Roman" w:cs="Times New Roman"/>
          <w:sz w:val="24"/>
          <w:szCs w:val="24"/>
        </w:rPr>
        <w:t>Blackwell.</w:t>
      </w:r>
    </w:p>
    <w:p w14:paraId="52E6A421" w14:textId="57A58094" w:rsidR="00432BC7" w:rsidRPr="00EC4643" w:rsidRDefault="0068205D" w:rsidP="00524963">
      <w:pPr>
        <w:pStyle w:val="GvdeMetni"/>
        <w:spacing w:line="360" w:lineRule="auto"/>
        <w:ind w:left="1134" w:hanging="14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(Ortaylı ve Erdinç, 2000).</w:t>
      </w:r>
    </w:p>
    <w:p w14:paraId="75336585" w14:textId="23B7FF2C" w:rsidR="00432BC7" w:rsidRPr="00EC4643" w:rsidRDefault="0068205D" w:rsidP="00524963">
      <w:pPr>
        <w:pStyle w:val="GvdeMetni"/>
        <w:spacing w:line="360" w:lineRule="auto"/>
        <w:ind w:left="851" w:firstLine="142"/>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proofErr w:type="spellStart"/>
      <w:r w:rsidR="00432BC7" w:rsidRPr="00EC4643">
        <w:rPr>
          <w:rFonts w:ascii="Times New Roman" w:hAnsi="Times New Roman" w:cs="Times New Roman"/>
          <w:sz w:val="24"/>
          <w:szCs w:val="24"/>
        </w:rPr>
        <w:t>Garnham&amp;Oakhill</w:t>
      </w:r>
      <w:proofErr w:type="spellEnd"/>
      <w:r w:rsidR="00432BC7" w:rsidRPr="00EC4643">
        <w:rPr>
          <w:rFonts w:ascii="Times New Roman" w:hAnsi="Times New Roman" w:cs="Times New Roman"/>
          <w:sz w:val="24"/>
          <w:szCs w:val="24"/>
        </w:rPr>
        <w:t>, 1997)</w:t>
      </w:r>
    </w:p>
    <w:p w14:paraId="4FCA8FDC"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28FDBE2B" w14:textId="41710379" w:rsidR="00432BC7" w:rsidRPr="00EC4643" w:rsidRDefault="0068205D" w:rsidP="00524963">
      <w:pPr>
        <w:pStyle w:val="GvdeMetni"/>
        <w:spacing w:line="360" w:lineRule="auto"/>
        <w:ind w:firstLine="993"/>
        <w:jc w:val="both"/>
        <w:rPr>
          <w:rFonts w:ascii="Times New Roman" w:hAnsi="Times New Roman" w:cs="Times New Roman"/>
          <w:b/>
          <w:bCs/>
          <w:sz w:val="24"/>
          <w:szCs w:val="24"/>
        </w:rPr>
      </w:pPr>
      <w:r w:rsidRPr="00EC4643">
        <w:rPr>
          <w:rFonts w:ascii="Times New Roman" w:hAnsi="Times New Roman" w:cs="Times New Roman"/>
          <w:b/>
          <w:bCs/>
          <w:sz w:val="24"/>
          <w:szCs w:val="24"/>
        </w:rPr>
        <w:t>Three or More Authors</w:t>
      </w:r>
    </w:p>
    <w:p w14:paraId="13A09A9B" w14:textId="6A3E6FC9"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Mosteller, F., Rourke, R. E. K., &amp; Thomas, G. B. (1967). </w:t>
      </w:r>
      <w:r w:rsidRPr="00EC4643">
        <w:rPr>
          <w:rFonts w:ascii="Times New Roman" w:hAnsi="Times New Roman" w:cs="Times New Roman"/>
          <w:i/>
          <w:iCs/>
          <w:sz w:val="24"/>
          <w:szCs w:val="24"/>
        </w:rPr>
        <w:t>Probability and statistics</w:t>
      </w:r>
      <w:r w:rsidRPr="00EC4643">
        <w:rPr>
          <w:rFonts w:ascii="Times New Roman" w:hAnsi="Times New Roman" w:cs="Times New Roman"/>
          <w:sz w:val="24"/>
          <w:szCs w:val="24"/>
        </w:rPr>
        <w:t xml:space="preserve"> (2nd ed.). Addison-Wesley Publishing Company.</w:t>
      </w:r>
    </w:p>
    <w:p w14:paraId="1357D991" w14:textId="6312B27C" w:rsidR="00432BC7" w:rsidRPr="00EC4643" w:rsidRDefault="0068205D" w:rsidP="00524963">
      <w:pPr>
        <w:pStyle w:val="GvdeMetni"/>
        <w:spacing w:line="360" w:lineRule="auto"/>
        <w:ind w:firstLine="99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proofErr w:type="spellStart"/>
      <w:r w:rsidR="00432BC7" w:rsidRPr="00EC4643">
        <w:rPr>
          <w:rFonts w:ascii="Times New Roman" w:hAnsi="Times New Roman" w:cs="Times New Roman"/>
          <w:sz w:val="24"/>
          <w:szCs w:val="24"/>
        </w:rPr>
        <w:t>Mostellet</w:t>
      </w:r>
      <w:proofErr w:type="spellEnd"/>
      <w:r w:rsidR="00432BC7" w:rsidRPr="00EC4643">
        <w:rPr>
          <w:rFonts w:ascii="Times New Roman" w:hAnsi="Times New Roman" w:cs="Times New Roman"/>
          <w:sz w:val="24"/>
          <w:szCs w:val="24"/>
        </w:rPr>
        <w:t>, Rourke&amp; Thomas, 1967)</w:t>
      </w:r>
    </w:p>
    <w:p w14:paraId="2C425E6D"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092D51C5" w14:textId="32853446" w:rsidR="00432BC7" w:rsidRPr="00EC4643" w:rsidRDefault="0068205D" w:rsidP="00524963">
      <w:pPr>
        <w:pStyle w:val="GvdeMetni"/>
        <w:spacing w:line="360" w:lineRule="auto"/>
        <w:ind w:left="993"/>
        <w:jc w:val="both"/>
        <w:rPr>
          <w:rFonts w:ascii="Times New Roman" w:hAnsi="Times New Roman" w:cs="Times New Roman"/>
          <w:b/>
          <w:bCs/>
          <w:sz w:val="24"/>
          <w:szCs w:val="24"/>
        </w:rPr>
      </w:pPr>
      <w:r w:rsidRPr="00EC4643">
        <w:rPr>
          <w:rFonts w:ascii="Times New Roman" w:hAnsi="Times New Roman" w:cs="Times New Roman"/>
          <w:b/>
          <w:bCs/>
          <w:sz w:val="24"/>
          <w:szCs w:val="24"/>
        </w:rPr>
        <w:t>Translated Book</w:t>
      </w:r>
    </w:p>
    <w:p w14:paraId="78840CD9" w14:textId="739CBC4E"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Demidov, V. (1986). </w:t>
      </w:r>
      <w:r w:rsidRPr="00EC4643">
        <w:rPr>
          <w:rFonts w:ascii="Times New Roman" w:hAnsi="Times New Roman" w:cs="Times New Roman"/>
          <w:i/>
          <w:iCs/>
          <w:sz w:val="24"/>
          <w:szCs w:val="24"/>
        </w:rPr>
        <w:t>How we see what we see</w:t>
      </w:r>
      <w:r w:rsidRPr="00EC4643">
        <w:rPr>
          <w:rFonts w:ascii="Times New Roman" w:hAnsi="Times New Roman" w:cs="Times New Roman"/>
          <w:sz w:val="24"/>
          <w:szCs w:val="24"/>
        </w:rPr>
        <w:t xml:space="preserve">. (A. </w:t>
      </w:r>
      <w:proofErr w:type="spellStart"/>
      <w:r w:rsidRPr="00EC4643">
        <w:rPr>
          <w:rFonts w:ascii="Times New Roman" w:hAnsi="Times New Roman" w:cs="Times New Roman"/>
          <w:sz w:val="24"/>
          <w:szCs w:val="24"/>
        </w:rPr>
        <w:t>Repyev</w:t>
      </w:r>
      <w:proofErr w:type="spellEnd"/>
      <w:r w:rsidRPr="00EC4643">
        <w:rPr>
          <w:rFonts w:ascii="Times New Roman" w:hAnsi="Times New Roman" w:cs="Times New Roman"/>
          <w:sz w:val="24"/>
          <w:szCs w:val="24"/>
        </w:rPr>
        <w:t>, Trans.). Mir Publishers. (Original work published 1986)</w:t>
      </w:r>
    </w:p>
    <w:p w14:paraId="61A9EC3F" w14:textId="601511A9" w:rsidR="00524963" w:rsidRPr="00EC4643" w:rsidRDefault="0068205D" w:rsidP="0075536F">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(Demidov, 1986)</w:t>
      </w:r>
    </w:p>
    <w:p w14:paraId="519132D0" w14:textId="77777777" w:rsidR="00524963" w:rsidRPr="00EC4643" w:rsidRDefault="00524963" w:rsidP="00524963">
      <w:pPr>
        <w:pStyle w:val="GvdeMetni"/>
        <w:spacing w:line="360" w:lineRule="auto"/>
        <w:ind w:left="1276" w:hanging="283"/>
        <w:jc w:val="both"/>
        <w:rPr>
          <w:rFonts w:ascii="Times New Roman" w:hAnsi="Times New Roman" w:cs="Times New Roman"/>
          <w:b/>
          <w:bCs/>
          <w:sz w:val="24"/>
          <w:szCs w:val="24"/>
        </w:rPr>
      </w:pPr>
    </w:p>
    <w:p w14:paraId="3E955A04" w14:textId="2C1B0C95" w:rsidR="00432BC7" w:rsidRPr="00EC4643" w:rsidRDefault="0068205D" w:rsidP="00524963">
      <w:pPr>
        <w:pStyle w:val="GvdeMetni"/>
        <w:spacing w:line="360" w:lineRule="auto"/>
        <w:ind w:left="1276" w:hanging="283"/>
        <w:jc w:val="both"/>
        <w:rPr>
          <w:rFonts w:ascii="Times New Roman" w:hAnsi="Times New Roman" w:cs="Times New Roman"/>
          <w:b/>
          <w:bCs/>
          <w:sz w:val="24"/>
          <w:szCs w:val="24"/>
        </w:rPr>
      </w:pPr>
      <w:r w:rsidRPr="00EC4643">
        <w:rPr>
          <w:rFonts w:ascii="Times New Roman" w:hAnsi="Times New Roman" w:cs="Times New Roman"/>
          <w:b/>
          <w:bCs/>
          <w:sz w:val="24"/>
          <w:szCs w:val="24"/>
        </w:rPr>
        <w:t>Book Chapter</w:t>
      </w:r>
    </w:p>
    <w:p w14:paraId="65FACD70" w14:textId="5A1D263D"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Kuhn, T. S. (1971). </w:t>
      </w:r>
      <w:r w:rsidRPr="00EC4643">
        <w:rPr>
          <w:rFonts w:ascii="Times New Roman" w:hAnsi="Times New Roman" w:cs="Times New Roman"/>
          <w:i/>
          <w:iCs/>
          <w:sz w:val="24"/>
          <w:szCs w:val="24"/>
        </w:rPr>
        <w:t>The priority of paradigms. In The structure of scientific revolutions</w:t>
      </w:r>
      <w:r w:rsidRPr="00EC4643">
        <w:rPr>
          <w:rFonts w:ascii="Times New Roman" w:hAnsi="Times New Roman" w:cs="Times New Roman"/>
          <w:sz w:val="24"/>
          <w:szCs w:val="24"/>
        </w:rPr>
        <w:t xml:space="preserve"> (3rd ed.) (43-52). The University of Chicago Press.</w:t>
      </w:r>
    </w:p>
    <w:p w14:paraId="0ADE4894" w14:textId="1A17537D" w:rsidR="00432BC7" w:rsidRDefault="0068205D" w:rsidP="00524963">
      <w:pPr>
        <w:pStyle w:val="GvdeMetni"/>
        <w:spacing w:line="360" w:lineRule="auto"/>
        <w:ind w:left="1276" w:hanging="28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(Kuhn, 1971, </w:t>
      </w:r>
      <w:r w:rsidRPr="00EC4643">
        <w:rPr>
          <w:rFonts w:ascii="Times New Roman" w:hAnsi="Times New Roman" w:cs="Times New Roman"/>
          <w:sz w:val="24"/>
          <w:szCs w:val="24"/>
        </w:rPr>
        <w:t>p</w:t>
      </w:r>
      <w:r w:rsidR="00432BC7" w:rsidRPr="00EC4643">
        <w:rPr>
          <w:rFonts w:ascii="Times New Roman" w:hAnsi="Times New Roman" w:cs="Times New Roman"/>
          <w:sz w:val="24"/>
          <w:szCs w:val="24"/>
        </w:rPr>
        <w:t>. 76)</w:t>
      </w:r>
    </w:p>
    <w:p w14:paraId="4D3C498B" w14:textId="77777777" w:rsidR="00684D0D" w:rsidRPr="00684D0D" w:rsidRDefault="00684D0D" w:rsidP="00684D0D">
      <w:pPr>
        <w:pStyle w:val="GvdeMetni"/>
        <w:spacing w:line="360" w:lineRule="auto"/>
        <w:ind w:left="1276" w:hanging="283"/>
        <w:jc w:val="both"/>
        <w:rPr>
          <w:rFonts w:ascii="Times New Roman" w:hAnsi="Times New Roman" w:cs="Times New Roman"/>
          <w:b/>
          <w:bCs/>
          <w:sz w:val="24"/>
          <w:szCs w:val="24"/>
        </w:rPr>
      </w:pPr>
      <w:r w:rsidRPr="00684D0D">
        <w:rPr>
          <w:rFonts w:ascii="Times New Roman" w:hAnsi="Times New Roman" w:cs="Times New Roman"/>
          <w:b/>
          <w:bCs/>
          <w:sz w:val="24"/>
          <w:szCs w:val="24"/>
        </w:rPr>
        <w:lastRenderedPageBreak/>
        <w:t>Book in Original Language</w:t>
      </w:r>
    </w:p>
    <w:p w14:paraId="1CDE270D" w14:textId="77777777" w:rsidR="00684D0D" w:rsidRPr="00684D0D" w:rsidRDefault="00684D0D" w:rsidP="00684D0D">
      <w:pPr>
        <w:pStyle w:val="GvdeMetni"/>
        <w:spacing w:line="360" w:lineRule="auto"/>
        <w:ind w:left="1276" w:hanging="283"/>
        <w:jc w:val="both"/>
        <w:rPr>
          <w:rFonts w:ascii="Times New Roman" w:hAnsi="Times New Roman" w:cs="Times New Roman"/>
          <w:b/>
          <w:bCs/>
          <w:i/>
          <w:iCs/>
          <w:sz w:val="24"/>
          <w:szCs w:val="24"/>
        </w:rPr>
      </w:pPr>
      <w:r w:rsidRPr="00684D0D">
        <w:rPr>
          <w:rFonts w:ascii="Times New Roman" w:hAnsi="Times New Roman" w:cs="Times New Roman"/>
          <w:b/>
          <w:bCs/>
          <w:i/>
          <w:iCs/>
          <w:sz w:val="24"/>
          <w:szCs w:val="24"/>
        </w:rPr>
        <w:t>Citing References in the Text</w:t>
      </w:r>
    </w:p>
    <w:p w14:paraId="118CD120" w14:textId="77777777" w:rsidR="00684D0D" w:rsidRPr="00684D0D" w:rsidRDefault="00684D0D" w:rsidP="00684D0D">
      <w:pPr>
        <w:pStyle w:val="GvdeMetni"/>
        <w:spacing w:line="360" w:lineRule="auto"/>
        <w:ind w:left="1276" w:hanging="283"/>
        <w:jc w:val="both"/>
        <w:rPr>
          <w:rFonts w:ascii="Times New Roman" w:hAnsi="Times New Roman" w:cs="Times New Roman"/>
          <w:sz w:val="24"/>
          <w:szCs w:val="24"/>
        </w:rPr>
      </w:pPr>
      <w:r w:rsidRPr="00684D0D">
        <w:rPr>
          <w:rFonts w:ascii="Times New Roman" w:hAnsi="Times New Roman" w:cs="Times New Roman"/>
          <w:sz w:val="24"/>
          <w:szCs w:val="24"/>
        </w:rPr>
        <w:t>(Kafta &amp; Höfle, 2012)</w:t>
      </w:r>
    </w:p>
    <w:p w14:paraId="623F8354" w14:textId="77777777" w:rsidR="00684D0D" w:rsidRPr="00684D0D" w:rsidRDefault="00684D0D" w:rsidP="00684D0D">
      <w:pPr>
        <w:pStyle w:val="GvdeMetni"/>
        <w:spacing w:line="360" w:lineRule="auto"/>
        <w:ind w:left="1276" w:hanging="283"/>
        <w:jc w:val="both"/>
        <w:rPr>
          <w:rFonts w:ascii="Times New Roman" w:hAnsi="Times New Roman" w:cs="Times New Roman"/>
          <w:sz w:val="24"/>
          <w:szCs w:val="24"/>
        </w:rPr>
      </w:pPr>
      <w:r w:rsidRPr="00684D0D">
        <w:rPr>
          <w:rFonts w:ascii="Times New Roman" w:hAnsi="Times New Roman" w:cs="Times New Roman"/>
          <w:sz w:val="24"/>
          <w:szCs w:val="24"/>
        </w:rPr>
        <w:t>Kafta and Höfle (2012) in their study…</w:t>
      </w:r>
    </w:p>
    <w:p w14:paraId="399E0B07" w14:textId="77777777" w:rsidR="00684D0D" w:rsidRPr="00684D0D" w:rsidRDefault="00684D0D" w:rsidP="00684D0D">
      <w:pPr>
        <w:pStyle w:val="GvdeMetni"/>
        <w:spacing w:line="360" w:lineRule="auto"/>
        <w:ind w:left="1276" w:hanging="283"/>
        <w:jc w:val="both"/>
        <w:rPr>
          <w:rFonts w:ascii="Times New Roman" w:hAnsi="Times New Roman" w:cs="Times New Roman"/>
          <w:b/>
          <w:bCs/>
          <w:i/>
          <w:iCs/>
          <w:sz w:val="24"/>
          <w:szCs w:val="24"/>
        </w:rPr>
      </w:pPr>
      <w:r w:rsidRPr="00684D0D">
        <w:rPr>
          <w:rFonts w:ascii="Times New Roman" w:hAnsi="Times New Roman" w:cs="Times New Roman"/>
          <w:b/>
          <w:bCs/>
          <w:i/>
          <w:iCs/>
          <w:sz w:val="24"/>
          <w:szCs w:val="24"/>
        </w:rPr>
        <w:t>Citing References in the Bibliography</w:t>
      </w:r>
    </w:p>
    <w:p w14:paraId="710510E5" w14:textId="7F19D964" w:rsidR="00684D0D" w:rsidRPr="00EC4643" w:rsidRDefault="00684D0D" w:rsidP="00684D0D">
      <w:pPr>
        <w:pStyle w:val="GvdeMetni"/>
        <w:spacing w:line="360" w:lineRule="auto"/>
        <w:ind w:left="1276" w:hanging="283"/>
        <w:jc w:val="both"/>
        <w:rPr>
          <w:rFonts w:ascii="Times New Roman" w:hAnsi="Times New Roman" w:cs="Times New Roman"/>
          <w:sz w:val="24"/>
          <w:szCs w:val="24"/>
        </w:rPr>
      </w:pPr>
      <w:r w:rsidRPr="00684D0D">
        <w:rPr>
          <w:rFonts w:ascii="Times New Roman" w:hAnsi="Times New Roman" w:cs="Times New Roman"/>
          <w:sz w:val="24"/>
          <w:szCs w:val="24"/>
        </w:rPr>
        <w:t xml:space="preserve">Kafka, F., &amp; Höfle, P. (2012). Das </w:t>
      </w:r>
      <w:proofErr w:type="spellStart"/>
      <w:r w:rsidRPr="00684D0D">
        <w:rPr>
          <w:rFonts w:ascii="Times New Roman" w:hAnsi="Times New Roman" w:cs="Times New Roman"/>
          <w:sz w:val="24"/>
          <w:szCs w:val="24"/>
        </w:rPr>
        <w:t>Urteil</w:t>
      </w:r>
      <w:proofErr w:type="spellEnd"/>
      <w:r w:rsidRPr="00684D0D">
        <w:rPr>
          <w:rFonts w:ascii="Times New Roman" w:hAnsi="Times New Roman" w:cs="Times New Roman"/>
          <w:sz w:val="24"/>
          <w:szCs w:val="24"/>
        </w:rPr>
        <w:t xml:space="preserve"> und </w:t>
      </w:r>
      <w:proofErr w:type="spellStart"/>
      <w:r w:rsidRPr="00684D0D">
        <w:rPr>
          <w:rFonts w:ascii="Times New Roman" w:hAnsi="Times New Roman" w:cs="Times New Roman"/>
          <w:sz w:val="24"/>
          <w:szCs w:val="24"/>
        </w:rPr>
        <w:t>andere</w:t>
      </w:r>
      <w:proofErr w:type="spellEnd"/>
      <w:r w:rsidRPr="00684D0D">
        <w:rPr>
          <w:rFonts w:ascii="Times New Roman" w:hAnsi="Times New Roman" w:cs="Times New Roman"/>
          <w:sz w:val="24"/>
          <w:szCs w:val="24"/>
        </w:rPr>
        <w:t xml:space="preserve"> </w:t>
      </w:r>
      <w:proofErr w:type="spellStart"/>
      <w:r w:rsidRPr="00684D0D">
        <w:rPr>
          <w:rFonts w:ascii="Times New Roman" w:hAnsi="Times New Roman" w:cs="Times New Roman"/>
          <w:sz w:val="24"/>
          <w:szCs w:val="24"/>
        </w:rPr>
        <w:t>Erzählungen</w:t>
      </w:r>
      <w:proofErr w:type="spellEnd"/>
      <w:r w:rsidRPr="00684D0D">
        <w:rPr>
          <w:rFonts w:ascii="Times New Roman" w:hAnsi="Times New Roman" w:cs="Times New Roman"/>
          <w:sz w:val="24"/>
          <w:szCs w:val="24"/>
        </w:rPr>
        <w:t xml:space="preserve">: Text und </w:t>
      </w:r>
      <w:proofErr w:type="spellStart"/>
      <w:r w:rsidRPr="00684D0D">
        <w:rPr>
          <w:rFonts w:ascii="Times New Roman" w:hAnsi="Times New Roman" w:cs="Times New Roman"/>
          <w:sz w:val="24"/>
          <w:szCs w:val="24"/>
        </w:rPr>
        <w:t>Kommentar</w:t>
      </w:r>
      <w:proofErr w:type="spellEnd"/>
      <w:r w:rsidRPr="00684D0D">
        <w:rPr>
          <w:rFonts w:ascii="Times New Roman" w:hAnsi="Times New Roman" w:cs="Times New Roman"/>
          <w:sz w:val="24"/>
          <w:szCs w:val="24"/>
        </w:rPr>
        <w:t xml:space="preserve"> [The verdict and other narratives: text and commentary]. </w:t>
      </w:r>
      <w:proofErr w:type="spellStart"/>
      <w:r w:rsidRPr="00684D0D">
        <w:rPr>
          <w:rFonts w:ascii="Times New Roman" w:hAnsi="Times New Roman" w:cs="Times New Roman"/>
          <w:sz w:val="24"/>
          <w:szCs w:val="24"/>
        </w:rPr>
        <w:t>Suhrkamp</w:t>
      </w:r>
      <w:proofErr w:type="spellEnd"/>
      <w:r w:rsidRPr="00684D0D">
        <w:rPr>
          <w:rFonts w:ascii="Times New Roman" w:hAnsi="Times New Roman" w:cs="Times New Roman"/>
          <w:sz w:val="24"/>
          <w:szCs w:val="24"/>
        </w:rPr>
        <w:t>.</w:t>
      </w:r>
    </w:p>
    <w:p w14:paraId="0C930CB1"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005A9B40" w14:textId="79685BF0" w:rsidR="00432BC7" w:rsidRPr="00EC4643" w:rsidRDefault="0068205D" w:rsidP="00524963">
      <w:pPr>
        <w:pStyle w:val="GvdeMetni"/>
        <w:spacing w:line="360" w:lineRule="auto"/>
        <w:ind w:left="993"/>
        <w:jc w:val="both"/>
        <w:rPr>
          <w:rFonts w:ascii="Times New Roman" w:hAnsi="Times New Roman" w:cs="Times New Roman"/>
          <w:b/>
          <w:bCs/>
          <w:sz w:val="24"/>
          <w:szCs w:val="24"/>
        </w:rPr>
      </w:pPr>
      <w:r w:rsidRPr="00EC4643">
        <w:rPr>
          <w:rFonts w:ascii="Times New Roman" w:hAnsi="Times New Roman" w:cs="Times New Roman"/>
          <w:b/>
          <w:bCs/>
          <w:sz w:val="24"/>
          <w:szCs w:val="24"/>
        </w:rPr>
        <w:t>Single Editor Book</w:t>
      </w:r>
    </w:p>
    <w:p w14:paraId="54BD8DAD" w14:textId="2B50E3FA"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Posner, M. I. (Ed.). (1998). </w:t>
      </w:r>
      <w:r w:rsidRPr="00EC4643">
        <w:rPr>
          <w:rFonts w:ascii="Times New Roman" w:hAnsi="Times New Roman" w:cs="Times New Roman"/>
          <w:i/>
          <w:iCs/>
          <w:sz w:val="24"/>
          <w:szCs w:val="24"/>
        </w:rPr>
        <w:t>Foundations of cognitive science</w:t>
      </w:r>
      <w:r w:rsidRPr="00EC4643">
        <w:rPr>
          <w:rFonts w:ascii="Times New Roman" w:hAnsi="Times New Roman" w:cs="Times New Roman"/>
          <w:sz w:val="24"/>
          <w:szCs w:val="24"/>
        </w:rPr>
        <w:t xml:space="preserve"> (6th ed.). MIT Press.</w:t>
      </w:r>
    </w:p>
    <w:p w14:paraId="06F0F846" w14:textId="4253EDD3" w:rsidR="00432BC7" w:rsidRPr="00EC4643" w:rsidRDefault="0068205D" w:rsidP="00524963">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Pr="00EC4643">
        <w:rPr>
          <w:rFonts w:ascii="Times New Roman" w:hAnsi="Times New Roman" w:cs="Times New Roman"/>
          <w:sz w:val="24"/>
          <w:szCs w:val="24"/>
        </w:rPr>
        <w:t>Posner</w:t>
      </w:r>
      <w:r w:rsidR="00432BC7" w:rsidRPr="00EC4643">
        <w:rPr>
          <w:rFonts w:ascii="Times New Roman" w:hAnsi="Times New Roman" w:cs="Times New Roman"/>
          <w:sz w:val="24"/>
          <w:szCs w:val="24"/>
        </w:rPr>
        <w:t>, 199</w:t>
      </w:r>
      <w:r w:rsidRPr="00EC4643">
        <w:rPr>
          <w:rFonts w:ascii="Times New Roman" w:hAnsi="Times New Roman" w:cs="Times New Roman"/>
          <w:sz w:val="24"/>
          <w:szCs w:val="24"/>
        </w:rPr>
        <w:t>8</w:t>
      </w:r>
      <w:r w:rsidR="00432BC7" w:rsidRPr="00EC4643">
        <w:rPr>
          <w:rFonts w:ascii="Times New Roman" w:hAnsi="Times New Roman" w:cs="Times New Roman"/>
          <w:sz w:val="24"/>
          <w:szCs w:val="24"/>
        </w:rPr>
        <w:t xml:space="preserve">, </w:t>
      </w:r>
      <w:r w:rsidRPr="00EC4643">
        <w:rPr>
          <w:rFonts w:ascii="Times New Roman" w:hAnsi="Times New Roman" w:cs="Times New Roman"/>
          <w:sz w:val="24"/>
          <w:szCs w:val="24"/>
        </w:rPr>
        <w:t>p</w:t>
      </w:r>
      <w:r w:rsidR="00432BC7" w:rsidRPr="00EC4643">
        <w:rPr>
          <w:rFonts w:ascii="Times New Roman" w:hAnsi="Times New Roman" w:cs="Times New Roman"/>
          <w:sz w:val="24"/>
          <w:szCs w:val="24"/>
        </w:rPr>
        <w:t>. 66)</w:t>
      </w:r>
    </w:p>
    <w:p w14:paraId="65714169"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44E74AE3" w14:textId="4115ADAC" w:rsidR="00432BC7" w:rsidRPr="00EC4643" w:rsidRDefault="0068205D" w:rsidP="00524963">
      <w:pPr>
        <w:pStyle w:val="GvdeMetni"/>
        <w:spacing w:line="360" w:lineRule="auto"/>
        <w:ind w:left="993"/>
        <w:jc w:val="both"/>
        <w:rPr>
          <w:rFonts w:ascii="Times New Roman" w:hAnsi="Times New Roman" w:cs="Times New Roman"/>
          <w:b/>
          <w:bCs/>
          <w:sz w:val="24"/>
          <w:szCs w:val="24"/>
        </w:rPr>
      </w:pPr>
      <w:r w:rsidRPr="00EC4643">
        <w:rPr>
          <w:rFonts w:ascii="Times New Roman" w:hAnsi="Times New Roman" w:cs="Times New Roman"/>
          <w:b/>
          <w:bCs/>
          <w:sz w:val="24"/>
          <w:szCs w:val="24"/>
        </w:rPr>
        <w:t>Book with Two Editors</w:t>
      </w:r>
    </w:p>
    <w:p w14:paraId="40520B34" w14:textId="5946C449"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Goldstein, W. M., &amp; Hogarth, R. (Eds.). (1997</w:t>
      </w:r>
      <w:r w:rsidRPr="00EC4643">
        <w:rPr>
          <w:rFonts w:ascii="Times New Roman" w:hAnsi="Times New Roman" w:cs="Times New Roman"/>
          <w:i/>
          <w:iCs/>
          <w:sz w:val="24"/>
          <w:szCs w:val="24"/>
        </w:rPr>
        <w:t>). Research on judgement and decision making</w:t>
      </w:r>
      <w:r w:rsidRPr="00EC4643">
        <w:rPr>
          <w:rFonts w:ascii="Times New Roman" w:hAnsi="Times New Roman" w:cs="Times New Roman"/>
          <w:sz w:val="24"/>
          <w:szCs w:val="24"/>
        </w:rPr>
        <w:t>. Cambridge University Press.</w:t>
      </w:r>
    </w:p>
    <w:p w14:paraId="2684B138" w14:textId="61B05DD2" w:rsidR="00432BC7" w:rsidRPr="00EC4643" w:rsidRDefault="0068205D" w:rsidP="00524963">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Pr="00EC4643">
        <w:rPr>
          <w:rFonts w:ascii="Times New Roman" w:hAnsi="Times New Roman" w:cs="Times New Roman"/>
          <w:sz w:val="24"/>
          <w:szCs w:val="24"/>
        </w:rPr>
        <w:t>Goldstein</w:t>
      </w:r>
      <w:r w:rsidR="00432BC7" w:rsidRPr="00EC4643">
        <w:rPr>
          <w:rFonts w:ascii="Times New Roman" w:hAnsi="Times New Roman" w:cs="Times New Roman"/>
          <w:sz w:val="24"/>
          <w:szCs w:val="24"/>
        </w:rPr>
        <w:t xml:space="preserve"> </w:t>
      </w:r>
      <w:r w:rsidRPr="00EC4643">
        <w:rPr>
          <w:rFonts w:ascii="Times New Roman" w:hAnsi="Times New Roman" w:cs="Times New Roman"/>
          <w:sz w:val="24"/>
          <w:szCs w:val="24"/>
        </w:rPr>
        <w:t>and Hogarth</w:t>
      </w:r>
      <w:r w:rsidR="00432BC7" w:rsidRPr="00EC4643">
        <w:rPr>
          <w:rFonts w:ascii="Times New Roman" w:hAnsi="Times New Roman" w:cs="Times New Roman"/>
          <w:sz w:val="24"/>
          <w:szCs w:val="24"/>
        </w:rPr>
        <w:t xml:space="preserve">, 1997, </w:t>
      </w:r>
      <w:r w:rsidRPr="00EC4643">
        <w:rPr>
          <w:rFonts w:ascii="Times New Roman" w:hAnsi="Times New Roman" w:cs="Times New Roman"/>
          <w:sz w:val="24"/>
          <w:szCs w:val="24"/>
        </w:rPr>
        <w:t>p</w:t>
      </w:r>
      <w:r w:rsidR="00432BC7" w:rsidRPr="00EC4643">
        <w:rPr>
          <w:rFonts w:ascii="Times New Roman" w:hAnsi="Times New Roman" w:cs="Times New Roman"/>
          <w:sz w:val="24"/>
          <w:szCs w:val="24"/>
        </w:rPr>
        <w:t>. 33)</w:t>
      </w:r>
    </w:p>
    <w:p w14:paraId="4B8F7754"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59E19E04" w14:textId="7342E447" w:rsidR="00432BC7" w:rsidRPr="00EC4643" w:rsidRDefault="0068205D" w:rsidP="00524963">
      <w:pPr>
        <w:pStyle w:val="GvdeMetni"/>
        <w:spacing w:line="360" w:lineRule="auto"/>
        <w:ind w:left="993"/>
        <w:jc w:val="both"/>
        <w:rPr>
          <w:rFonts w:ascii="Times New Roman" w:hAnsi="Times New Roman" w:cs="Times New Roman"/>
          <w:b/>
          <w:bCs/>
          <w:sz w:val="24"/>
          <w:szCs w:val="24"/>
        </w:rPr>
      </w:pPr>
      <w:r w:rsidRPr="00EC4643">
        <w:rPr>
          <w:rFonts w:ascii="Times New Roman" w:hAnsi="Times New Roman" w:cs="Times New Roman"/>
          <w:b/>
          <w:bCs/>
          <w:sz w:val="24"/>
          <w:szCs w:val="24"/>
        </w:rPr>
        <w:t>Book with Three Editors</w:t>
      </w:r>
    </w:p>
    <w:p w14:paraId="7675A5C8" w14:textId="0AE515E4"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Connolly, T., Arkes, H. R., &amp; Hammond, K. R. (Eds.). (2000). </w:t>
      </w:r>
      <w:r w:rsidRPr="00EC4643">
        <w:rPr>
          <w:rFonts w:ascii="Times New Roman" w:hAnsi="Times New Roman" w:cs="Times New Roman"/>
          <w:i/>
          <w:iCs/>
          <w:sz w:val="24"/>
          <w:szCs w:val="24"/>
        </w:rPr>
        <w:t>Judgement and decision making</w:t>
      </w:r>
      <w:r w:rsidRPr="00EC4643">
        <w:rPr>
          <w:rFonts w:ascii="Times New Roman" w:hAnsi="Times New Roman" w:cs="Times New Roman"/>
          <w:sz w:val="24"/>
          <w:szCs w:val="24"/>
        </w:rPr>
        <w:t>. Cambridge University Press.</w:t>
      </w:r>
    </w:p>
    <w:p w14:paraId="1A65E84A" w14:textId="7781FC4E" w:rsidR="00432BC7" w:rsidRPr="00EC4643" w:rsidRDefault="0068205D" w:rsidP="00524963">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(Connolly, Arkes &amp; Hammond, 2000,</w:t>
      </w:r>
      <w:r w:rsidR="00197C7B" w:rsidRPr="00EC4643">
        <w:rPr>
          <w:rFonts w:ascii="Times New Roman" w:hAnsi="Times New Roman" w:cs="Times New Roman"/>
          <w:sz w:val="24"/>
          <w:szCs w:val="24"/>
        </w:rPr>
        <w:t xml:space="preserve"> p.</w:t>
      </w:r>
      <w:r w:rsidR="00432BC7" w:rsidRPr="00EC4643">
        <w:rPr>
          <w:rFonts w:ascii="Times New Roman" w:hAnsi="Times New Roman" w:cs="Times New Roman"/>
          <w:sz w:val="24"/>
          <w:szCs w:val="24"/>
        </w:rPr>
        <w:t xml:space="preserve"> 11)</w:t>
      </w:r>
    </w:p>
    <w:p w14:paraId="528D1175" w14:textId="77777777" w:rsidR="00432BC7" w:rsidRPr="00EC4643" w:rsidRDefault="00432BC7" w:rsidP="00432BC7">
      <w:pPr>
        <w:pStyle w:val="GvdeMetni"/>
        <w:spacing w:line="360" w:lineRule="auto"/>
        <w:rPr>
          <w:rFonts w:ascii="Times New Roman" w:hAnsi="Times New Roman" w:cs="Times New Roman"/>
          <w:sz w:val="24"/>
          <w:szCs w:val="24"/>
        </w:rPr>
      </w:pPr>
    </w:p>
    <w:p w14:paraId="08E3A6A6" w14:textId="471A833E" w:rsidR="00432BC7" w:rsidRPr="00EC4643" w:rsidRDefault="00197C7B" w:rsidP="00524963">
      <w:pPr>
        <w:pStyle w:val="GvdeMetni"/>
        <w:spacing w:line="360" w:lineRule="auto"/>
        <w:ind w:left="993"/>
        <w:rPr>
          <w:rFonts w:ascii="Times New Roman" w:hAnsi="Times New Roman" w:cs="Times New Roman"/>
          <w:b/>
          <w:bCs/>
          <w:sz w:val="24"/>
          <w:szCs w:val="24"/>
        </w:rPr>
      </w:pPr>
      <w:r w:rsidRPr="00EC4643">
        <w:rPr>
          <w:rFonts w:ascii="Times New Roman" w:hAnsi="Times New Roman" w:cs="Times New Roman"/>
          <w:b/>
          <w:bCs/>
          <w:sz w:val="24"/>
          <w:szCs w:val="24"/>
        </w:rPr>
        <w:t>Chapter in an Edited Book</w:t>
      </w:r>
    </w:p>
    <w:p w14:paraId="11D93762" w14:textId="381D2F9A"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Pinker, S. (1998). Language acquisition. In M. I. Posner, (Ed</w:t>
      </w:r>
      <w:r w:rsidRPr="00EC4643">
        <w:rPr>
          <w:rFonts w:ascii="Times New Roman" w:hAnsi="Times New Roman" w:cs="Times New Roman"/>
          <w:i/>
          <w:iCs/>
          <w:sz w:val="24"/>
          <w:szCs w:val="24"/>
        </w:rPr>
        <w:t>.). Foundations of cognitive science</w:t>
      </w:r>
      <w:r w:rsidRPr="00EC4643">
        <w:rPr>
          <w:rFonts w:ascii="Times New Roman" w:hAnsi="Times New Roman" w:cs="Times New Roman"/>
          <w:sz w:val="24"/>
          <w:szCs w:val="24"/>
        </w:rPr>
        <w:t xml:space="preserve"> (6th ed.) (359-400). MIT Press.</w:t>
      </w:r>
    </w:p>
    <w:p w14:paraId="18726D9E" w14:textId="75AAE936" w:rsidR="002B24F8" w:rsidRPr="00EC4643" w:rsidRDefault="0068205D" w:rsidP="00380AF1">
      <w:pPr>
        <w:pStyle w:val="GvdeMetni"/>
        <w:spacing w:line="360" w:lineRule="auto"/>
        <w:ind w:left="993"/>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(Pinker, 1998, s. 398)</w:t>
      </w:r>
    </w:p>
    <w:p w14:paraId="0307566D" w14:textId="77777777" w:rsidR="0075536F" w:rsidRPr="00EC4643" w:rsidRDefault="0075536F" w:rsidP="00524963">
      <w:pPr>
        <w:pStyle w:val="GvdeMetni"/>
        <w:spacing w:line="360" w:lineRule="auto"/>
        <w:jc w:val="both"/>
        <w:rPr>
          <w:rFonts w:ascii="Times New Roman" w:hAnsi="Times New Roman" w:cs="Times New Roman"/>
          <w:sz w:val="24"/>
          <w:szCs w:val="24"/>
        </w:rPr>
      </w:pPr>
    </w:p>
    <w:p w14:paraId="23310D36" w14:textId="7DEDE017" w:rsidR="00432BC7" w:rsidRPr="00EC4643" w:rsidRDefault="00380AF1" w:rsidP="00524963">
      <w:pPr>
        <w:pStyle w:val="GvdeMetni"/>
        <w:spacing w:line="360" w:lineRule="auto"/>
        <w:ind w:left="993"/>
        <w:jc w:val="both"/>
        <w:rPr>
          <w:rFonts w:ascii="Times New Roman" w:hAnsi="Times New Roman" w:cs="Times New Roman"/>
          <w:b/>
          <w:bCs/>
          <w:sz w:val="24"/>
          <w:szCs w:val="24"/>
        </w:rPr>
      </w:pPr>
      <w:r w:rsidRPr="00EC4643">
        <w:rPr>
          <w:rFonts w:ascii="Times New Roman" w:hAnsi="Times New Roman" w:cs="Times New Roman"/>
          <w:b/>
          <w:bCs/>
          <w:sz w:val="24"/>
          <w:szCs w:val="24"/>
        </w:rPr>
        <w:t>Periodicals</w:t>
      </w:r>
    </w:p>
    <w:p w14:paraId="2822CC3F" w14:textId="77777777" w:rsidR="00930D3F" w:rsidRPr="00EC4643" w:rsidRDefault="00930D3F" w:rsidP="00524963">
      <w:pPr>
        <w:pStyle w:val="GvdeMetni"/>
        <w:spacing w:line="360" w:lineRule="auto"/>
        <w:jc w:val="both"/>
        <w:rPr>
          <w:rFonts w:ascii="Times New Roman" w:hAnsi="Times New Roman" w:cs="Times New Roman"/>
          <w:b/>
          <w:bCs/>
          <w:sz w:val="24"/>
          <w:szCs w:val="24"/>
        </w:rPr>
      </w:pPr>
    </w:p>
    <w:p w14:paraId="67DB3117" w14:textId="77777777" w:rsidR="00380AF1" w:rsidRPr="00EC4643" w:rsidRDefault="00380AF1" w:rsidP="00524963">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t>Single Authored Article from Periodicals</w:t>
      </w:r>
    </w:p>
    <w:p w14:paraId="3F876862" w14:textId="2862884C"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Coren, S. (1986). An efferent component in the visual perception of direction and extent</w:t>
      </w:r>
      <w:r w:rsidRPr="00EC4643">
        <w:rPr>
          <w:rFonts w:ascii="Times New Roman" w:hAnsi="Times New Roman" w:cs="Times New Roman"/>
          <w:i/>
          <w:iCs/>
          <w:sz w:val="24"/>
          <w:szCs w:val="24"/>
        </w:rPr>
        <w:t>. Psychological Review, 93</w:t>
      </w:r>
      <w:r w:rsidRPr="00EC4643">
        <w:rPr>
          <w:rFonts w:ascii="Times New Roman" w:hAnsi="Times New Roman" w:cs="Times New Roman"/>
          <w:sz w:val="24"/>
          <w:szCs w:val="24"/>
        </w:rPr>
        <w:t xml:space="preserve"> (4), 391-411. https://doi.org/ 10.4274/Npa.y6294</w:t>
      </w:r>
    </w:p>
    <w:p w14:paraId="48BC4C6C" w14:textId="567BC5D6" w:rsidR="00432BC7" w:rsidRPr="00EC4643" w:rsidRDefault="0068205D" w:rsidP="00524963">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380AF1" w:rsidRPr="00EC4643">
        <w:rPr>
          <w:rFonts w:ascii="Times New Roman" w:hAnsi="Times New Roman" w:cs="Times New Roman"/>
          <w:sz w:val="24"/>
          <w:szCs w:val="24"/>
        </w:rPr>
        <w:t>Coren</w:t>
      </w:r>
      <w:r w:rsidR="00432BC7" w:rsidRPr="00EC4643">
        <w:rPr>
          <w:rFonts w:ascii="Times New Roman" w:hAnsi="Times New Roman" w:cs="Times New Roman"/>
          <w:sz w:val="24"/>
          <w:szCs w:val="24"/>
        </w:rPr>
        <w:t xml:space="preserve">, </w:t>
      </w:r>
      <w:r w:rsidR="00380AF1" w:rsidRPr="00EC4643">
        <w:rPr>
          <w:rFonts w:ascii="Times New Roman" w:hAnsi="Times New Roman" w:cs="Times New Roman"/>
          <w:sz w:val="24"/>
          <w:szCs w:val="24"/>
        </w:rPr>
        <w:t>1986</w:t>
      </w:r>
      <w:r w:rsidR="00432BC7" w:rsidRPr="00EC4643">
        <w:rPr>
          <w:rFonts w:ascii="Times New Roman" w:hAnsi="Times New Roman" w:cs="Times New Roman"/>
          <w:sz w:val="24"/>
          <w:szCs w:val="24"/>
        </w:rPr>
        <w:t xml:space="preserve">, </w:t>
      </w:r>
      <w:r w:rsidR="00380AF1" w:rsidRPr="00EC4643">
        <w:rPr>
          <w:rFonts w:ascii="Times New Roman" w:hAnsi="Times New Roman" w:cs="Times New Roman"/>
          <w:sz w:val="24"/>
          <w:szCs w:val="24"/>
        </w:rPr>
        <w:t>p</w:t>
      </w:r>
      <w:r w:rsidR="00432BC7" w:rsidRPr="00EC4643">
        <w:rPr>
          <w:rFonts w:ascii="Times New Roman" w:hAnsi="Times New Roman" w:cs="Times New Roman"/>
          <w:sz w:val="24"/>
          <w:szCs w:val="24"/>
        </w:rPr>
        <w:t xml:space="preserve">. </w:t>
      </w:r>
      <w:r w:rsidR="00380AF1" w:rsidRPr="00EC4643">
        <w:rPr>
          <w:rFonts w:ascii="Times New Roman" w:hAnsi="Times New Roman" w:cs="Times New Roman"/>
          <w:sz w:val="24"/>
          <w:szCs w:val="24"/>
        </w:rPr>
        <w:t>41</w:t>
      </w:r>
      <w:r w:rsidR="00432BC7" w:rsidRPr="00EC4643">
        <w:rPr>
          <w:rFonts w:ascii="Times New Roman" w:hAnsi="Times New Roman" w:cs="Times New Roman"/>
          <w:sz w:val="24"/>
          <w:szCs w:val="24"/>
        </w:rPr>
        <w:t>0)</w:t>
      </w:r>
    </w:p>
    <w:p w14:paraId="7ACC9662"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7E6B0E1B" w14:textId="6C091951" w:rsidR="00380AF1" w:rsidRPr="00EC4643" w:rsidRDefault="00380AF1" w:rsidP="00524963">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t>Article with Two Authors from Periodicals</w:t>
      </w:r>
    </w:p>
    <w:p w14:paraId="7519A7D1" w14:textId="5A02617B"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Kirkman, B. L., &amp; Rosen, B. (1999). Beyond </w:t>
      </w:r>
      <w:proofErr w:type="spellStart"/>
      <w:r w:rsidRPr="00EC4643">
        <w:rPr>
          <w:rFonts w:ascii="Times New Roman" w:hAnsi="Times New Roman" w:cs="Times New Roman"/>
          <w:sz w:val="24"/>
          <w:szCs w:val="24"/>
        </w:rPr>
        <w:t>selfmanagement</w:t>
      </w:r>
      <w:proofErr w:type="spellEnd"/>
      <w:r w:rsidRPr="00EC4643">
        <w:rPr>
          <w:rFonts w:ascii="Times New Roman" w:hAnsi="Times New Roman" w:cs="Times New Roman"/>
          <w:sz w:val="24"/>
          <w:szCs w:val="24"/>
        </w:rPr>
        <w:t xml:space="preserve">: Antecedents and consequences of team empowerment. </w:t>
      </w:r>
      <w:r w:rsidRPr="00EC4643">
        <w:rPr>
          <w:rFonts w:ascii="Times New Roman" w:hAnsi="Times New Roman" w:cs="Times New Roman"/>
          <w:i/>
          <w:iCs/>
          <w:sz w:val="24"/>
          <w:szCs w:val="24"/>
        </w:rPr>
        <w:t>Academy of Management Journal, 42</w:t>
      </w:r>
      <w:r w:rsidRPr="00EC4643">
        <w:rPr>
          <w:rFonts w:ascii="Times New Roman" w:hAnsi="Times New Roman" w:cs="Times New Roman"/>
          <w:sz w:val="24"/>
          <w:szCs w:val="24"/>
        </w:rPr>
        <w:t>, 58-74. https://doi.org/ 10.4274/Npa.y6294</w:t>
      </w:r>
    </w:p>
    <w:p w14:paraId="04B8FB80" w14:textId="311B2FE7" w:rsidR="00432BC7" w:rsidRPr="00EC4643" w:rsidRDefault="0068205D" w:rsidP="00524963">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proofErr w:type="spellStart"/>
      <w:r w:rsidR="00432BC7" w:rsidRPr="00EC4643">
        <w:rPr>
          <w:rFonts w:ascii="Times New Roman" w:hAnsi="Times New Roman" w:cs="Times New Roman"/>
          <w:sz w:val="24"/>
          <w:szCs w:val="24"/>
        </w:rPr>
        <w:t>Kirkman&amp;Rosen</w:t>
      </w:r>
      <w:proofErr w:type="spellEnd"/>
      <w:r w:rsidR="00432BC7" w:rsidRPr="00EC4643">
        <w:rPr>
          <w:rFonts w:ascii="Times New Roman" w:hAnsi="Times New Roman" w:cs="Times New Roman"/>
          <w:sz w:val="24"/>
          <w:szCs w:val="24"/>
        </w:rPr>
        <w:t>, 1999,</w:t>
      </w:r>
      <w:r w:rsidR="00380AF1" w:rsidRPr="00EC4643">
        <w:rPr>
          <w:rFonts w:ascii="Times New Roman" w:hAnsi="Times New Roman" w:cs="Times New Roman"/>
          <w:sz w:val="24"/>
          <w:szCs w:val="24"/>
        </w:rPr>
        <w:t xml:space="preserve"> p.</w:t>
      </w:r>
      <w:r w:rsidR="00432BC7" w:rsidRPr="00EC4643">
        <w:rPr>
          <w:rFonts w:ascii="Times New Roman" w:hAnsi="Times New Roman" w:cs="Times New Roman"/>
          <w:sz w:val="24"/>
          <w:szCs w:val="24"/>
        </w:rPr>
        <w:t xml:space="preserve"> 59)</w:t>
      </w:r>
    </w:p>
    <w:p w14:paraId="47951612"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3854E4F0" w14:textId="4BABDEB9" w:rsidR="00380AF1" w:rsidRPr="00EC4643" w:rsidRDefault="00380AF1" w:rsidP="00524963">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t>Article with Three Authors from Periodicals</w:t>
      </w:r>
    </w:p>
    <w:p w14:paraId="59D4F5E4" w14:textId="2A79EFD2"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Wright, G. N., Philips, L. D., Whalley, P. C., Choo, G. T., Ng, K., Tan, I., et al. (1978). Cultural differences in probabilistic thinking. </w:t>
      </w:r>
      <w:r w:rsidRPr="00EC4643">
        <w:rPr>
          <w:rFonts w:ascii="Times New Roman" w:hAnsi="Times New Roman" w:cs="Times New Roman"/>
          <w:i/>
          <w:iCs/>
          <w:sz w:val="24"/>
          <w:szCs w:val="24"/>
        </w:rPr>
        <w:t xml:space="preserve">Journal of </w:t>
      </w:r>
      <w:proofErr w:type="gramStart"/>
      <w:r w:rsidRPr="00EC4643">
        <w:rPr>
          <w:rFonts w:ascii="Times New Roman" w:hAnsi="Times New Roman" w:cs="Times New Roman"/>
          <w:i/>
          <w:iCs/>
          <w:sz w:val="24"/>
          <w:szCs w:val="24"/>
        </w:rPr>
        <w:t>Cross Cultural</w:t>
      </w:r>
      <w:proofErr w:type="gramEnd"/>
      <w:r w:rsidRPr="00EC4643">
        <w:rPr>
          <w:rFonts w:ascii="Times New Roman" w:hAnsi="Times New Roman" w:cs="Times New Roman"/>
          <w:i/>
          <w:iCs/>
          <w:sz w:val="24"/>
          <w:szCs w:val="24"/>
        </w:rPr>
        <w:t xml:space="preserve"> Psychology, 9</w:t>
      </w:r>
      <w:r w:rsidRPr="00EC4643">
        <w:rPr>
          <w:rFonts w:ascii="Times New Roman" w:hAnsi="Times New Roman" w:cs="Times New Roman"/>
          <w:sz w:val="24"/>
          <w:szCs w:val="24"/>
        </w:rPr>
        <w:t xml:space="preserve"> (3), 285-299. https://doi.org/ 10.4274/Npa.y6294</w:t>
      </w:r>
    </w:p>
    <w:p w14:paraId="59EA0A16" w14:textId="0B30343E" w:rsidR="00432BC7" w:rsidRPr="00EC4643" w:rsidRDefault="0068205D" w:rsidP="00524963">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380AF1" w:rsidRPr="00EC4643">
        <w:rPr>
          <w:rFonts w:ascii="Times New Roman" w:hAnsi="Times New Roman" w:cs="Times New Roman"/>
          <w:sz w:val="24"/>
          <w:szCs w:val="24"/>
        </w:rPr>
        <w:t>Wright</w:t>
      </w:r>
      <w:r w:rsidR="00432BC7" w:rsidRPr="00EC4643">
        <w:rPr>
          <w:rFonts w:ascii="Times New Roman" w:hAnsi="Times New Roman" w:cs="Times New Roman"/>
          <w:sz w:val="24"/>
          <w:szCs w:val="24"/>
        </w:rPr>
        <w:t xml:space="preserve">, </w:t>
      </w:r>
      <w:r w:rsidR="00380AF1" w:rsidRPr="00EC4643">
        <w:rPr>
          <w:rFonts w:ascii="Times New Roman" w:hAnsi="Times New Roman" w:cs="Times New Roman"/>
          <w:sz w:val="24"/>
          <w:szCs w:val="24"/>
        </w:rPr>
        <w:t>Phillips</w:t>
      </w:r>
      <w:r w:rsidR="00432BC7" w:rsidRPr="00EC4643">
        <w:rPr>
          <w:rFonts w:ascii="Times New Roman" w:hAnsi="Times New Roman" w:cs="Times New Roman"/>
          <w:sz w:val="24"/>
          <w:szCs w:val="24"/>
        </w:rPr>
        <w:t xml:space="preserve"> </w:t>
      </w:r>
      <w:r w:rsidR="00380AF1" w:rsidRPr="00EC4643">
        <w:rPr>
          <w:rFonts w:ascii="Times New Roman" w:hAnsi="Times New Roman" w:cs="Times New Roman"/>
          <w:sz w:val="24"/>
          <w:szCs w:val="24"/>
        </w:rPr>
        <w:t>and</w:t>
      </w:r>
      <w:r w:rsidR="00432BC7" w:rsidRPr="00EC4643">
        <w:rPr>
          <w:rFonts w:ascii="Times New Roman" w:hAnsi="Times New Roman" w:cs="Times New Roman"/>
          <w:sz w:val="24"/>
          <w:szCs w:val="24"/>
        </w:rPr>
        <w:t xml:space="preserve"> </w:t>
      </w:r>
      <w:r w:rsidR="00380AF1" w:rsidRPr="00EC4643">
        <w:rPr>
          <w:rFonts w:ascii="Times New Roman" w:hAnsi="Times New Roman" w:cs="Times New Roman"/>
          <w:sz w:val="24"/>
          <w:szCs w:val="24"/>
        </w:rPr>
        <w:t>Whalley</w:t>
      </w:r>
      <w:r w:rsidR="00432BC7" w:rsidRPr="00EC4643">
        <w:rPr>
          <w:rFonts w:ascii="Times New Roman" w:hAnsi="Times New Roman" w:cs="Times New Roman"/>
          <w:sz w:val="24"/>
          <w:szCs w:val="24"/>
        </w:rPr>
        <w:t xml:space="preserve">, </w:t>
      </w:r>
      <w:r w:rsidR="00380AF1" w:rsidRPr="00EC4643">
        <w:rPr>
          <w:rFonts w:ascii="Times New Roman" w:hAnsi="Times New Roman" w:cs="Times New Roman"/>
          <w:sz w:val="24"/>
          <w:szCs w:val="24"/>
        </w:rPr>
        <w:t>1978</w:t>
      </w:r>
      <w:r w:rsidR="00432BC7" w:rsidRPr="00EC4643">
        <w:rPr>
          <w:rFonts w:ascii="Times New Roman" w:hAnsi="Times New Roman" w:cs="Times New Roman"/>
          <w:sz w:val="24"/>
          <w:szCs w:val="24"/>
        </w:rPr>
        <w:t xml:space="preserve">, </w:t>
      </w:r>
      <w:r w:rsidR="00380AF1" w:rsidRPr="00EC4643">
        <w:rPr>
          <w:rFonts w:ascii="Times New Roman" w:hAnsi="Times New Roman" w:cs="Times New Roman"/>
          <w:sz w:val="24"/>
          <w:szCs w:val="24"/>
        </w:rPr>
        <w:t>p</w:t>
      </w:r>
      <w:r w:rsidR="00432BC7" w:rsidRPr="00EC4643">
        <w:rPr>
          <w:rFonts w:ascii="Times New Roman" w:hAnsi="Times New Roman" w:cs="Times New Roman"/>
          <w:sz w:val="24"/>
          <w:szCs w:val="24"/>
        </w:rPr>
        <w:t xml:space="preserve">. </w:t>
      </w:r>
      <w:r w:rsidR="00380AF1" w:rsidRPr="00EC4643">
        <w:rPr>
          <w:rFonts w:ascii="Times New Roman" w:hAnsi="Times New Roman" w:cs="Times New Roman"/>
          <w:sz w:val="24"/>
          <w:szCs w:val="24"/>
        </w:rPr>
        <w:t>290</w:t>
      </w:r>
      <w:r w:rsidR="00432BC7" w:rsidRPr="00EC4643">
        <w:rPr>
          <w:rFonts w:ascii="Times New Roman" w:hAnsi="Times New Roman" w:cs="Times New Roman"/>
          <w:sz w:val="24"/>
          <w:szCs w:val="24"/>
        </w:rPr>
        <w:t>)</w:t>
      </w:r>
    </w:p>
    <w:p w14:paraId="0291DB2B"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3091A6B0" w14:textId="21E3CD7A" w:rsidR="00432BC7" w:rsidRPr="00EC4643" w:rsidRDefault="00380AF1" w:rsidP="00524963">
      <w:pPr>
        <w:pStyle w:val="GvdeMetni"/>
        <w:spacing w:line="360" w:lineRule="auto"/>
        <w:ind w:left="851" w:firstLine="142"/>
        <w:jc w:val="both"/>
        <w:rPr>
          <w:rFonts w:ascii="Times New Roman" w:hAnsi="Times New Roman" w:cs="Times New Roman"/>
          <w:b/>
          <w:bCs/>
          <w:sz w:val="24"/>
          <w:szCs w:val="24"/>
        </w:rPr>
      </w:pPr>
      <w:r w:rsidRPr="00EC4643">
        <w:rPr>
          <w:rFonts w:ascii="Times New Roman" w:hAnsi="Times New Roman" w:cs="Times New Roman"/>
          <w:b/>
          <w:bCs/>
          <w:sz w:val="24"/>
          <w:szCs w:val="24"/>
        </w:rPr>
        <w:t>Web Sources</w:t>
      </w:r>
    </w:p>
    <w:p w14:paraId="6F6AAC16" w14:textId="67139290"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Walker, J. R. (1995). </w:t>
      </w:r>
      <w:r w:rsidRPr="00EC4643">
        <w:rPr>
          <w:rFonts w:ascii="Times New Roman" w:hAnsi="Times New Roman" w:cs="Times New Roman"/>
          <w:i/>
          <w:iCs/>
          <w:sz w:val="24"/>
          <w:szCs w:val="24"/>
        </w:rPr>
        <w:t>MLA – style citations of electronic sources</w:t>
      </w:r>
      <w:r w:rsidRPr="00EC4643">
        <w:rPr>
          <w:rFonts w:ascii="Times New Roman" w:hAnsi="Times New Roman" w:cs="Times New Roman"/>
          <w:sz w:val="24"/>
          <w:szCs w:val="24"/>
        </w:rPr>
        <w:t>. Retrieved October 26, 1995, from http.//www.cas.usf.edu/english/walker/mla.html</w:t>
      </w:r>
    </w:p>
    <w:p w14:paraId="6A58CB7D" w14:textId="7DA6CD86" w:rsidR="00432BC7" w:rsidRPr="00EC4643" w:rsidRDefault="0068205D" w:rsidP="00524963">
      <w:pPr>
        <w:pStyle w:val="GvdeMetni"/>
        <w:spacing w:line="360" w:lineRule="auto"/>
        <w:ind w:left="142" w:firstLine="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380AF1" w:rsidRPr="00EC4643">
        <w:rPr>
          <w:rFonts w:ascii="Times New Roman" w:hAnsi="Times New Roman" w:cs="Times New Roman"/>
          <w:sz w:val="24"/>
          <w:szCs w:val="24"/>
        </w:rPr>
        <w:t>Walker</w:t>
      </w:r>
      <w:r w:rsidR="00432BC7" w:rsidRPr="00EC4643">
        <w:rPr>
          <w:rFonts w:ascii="Times New Roman" w:hAnsi="Times New Roman" w:cs="Times New Roman"/>
          <w:sz w:val="24"/>
          <w:szCs w:val="24"/>
        </w:rPr>
        <w:t xml:space="preserve">, </w:t>
      </w:r>
      <w:r w:rsidR="00380AF1" w:rsidRPr="00EC4643">
        <w:rPr>
          <w:rFonts w:ascii="Times New Roman" w:hAnsi="Times New Roman" w:cs="Times New Roman"/>
          <w:sz w:val="24"/>
          <w:szCs w:val="24"/>
        </w:rPr>
        <w:t>1995</w:t>
      </w:r>
      <w:r w:rsidR="00432BC7" w:rsidRPr="00EC4643">
        <w:rPr>
          <w:rFonts w:ascii="Times New Roman" w:hAnsi="Times New Roman" w:cs="Times New Roman"/>
          <w:sz w:val="24"/>
          <w:szCs w:val="24"/>
        </w:rPr>
        <w:t>)</w:t>
      </w:r>
    </w:p>
    <w:p w14:paraId="6B837238"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30AB41D4" w14:textId="77777777" w:rsidR="00D12941" w:rsidRPr="00EC4643" w:rsidRDefault="00D12941" w:rsidP="00524963">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t>Article from an Online Periodical</w:t>
      </w:r>
    </w:p>
    <w:p w14:paraId="2192F1B3" w14:textId="0E9EECF0"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Lee, D. S., Austin, P. C., Rouleau, J. L., Liu, P. P., Naimark, D., &amp; Tu, J. V. (November 19, 2003). Predicting mortality among patients hospitalized for heart failure. </w:t>
      </w:r>
      <w:r w:rsidRPr="00EC4643">
        <w:rPr>
          <w:rFonts w:ascii="Times New Roman" w:hAnsi="Times New Roman" w:cs="Times New Roman"/>
          <w:i/>
          <w:iCs/>
          <w:sz w:val="24"/>
          <w:szCs w:val="24"/>
        </w:rPr>
        <w:t xml:space="preserve">The Journal of the American Medical Association, 290 </w:t>
      </w:r>
      <w:r w:rsidRPr="00EC4643">
        <w:rPr>
          <w:rFonts w:ascii="Times New Roman" w:hAnsi="Times New Roman" w:cs="Times New Roman"/>
          <w:sz w:val="24"/>
          <w:szCs w:val="24"/>
        </w:rPr>
        <w:t xml:space="preserve">(19), 2581-2587. Retrieved November 23, 2003, from </w:t>
      </w:r>
      <w:r w:rsidRPr="009726B8">
        <w:rPr>
          <w:rFonts w:ascii="Times New Roman" w:hAnsi="Times New Roman" w:cs="Times New Roman"/>
          <w:sz w:val="24"/>
          <w:szCs w:val="24"/>
        </w:rPr>
        <w:t>http://jama.amaassn.org/cgi/content/abstract/290/19/2581</w:t>
      </w:r>
      <w:r w:rsidRPr="00EC4643">
        <w:rPr>
          <w:rFonts w:ascii="Times New Roman" w:hAnsi="Times New Roman" w:cs="Times New Roman"/>
          <w:sz w:val="24"/>
          <w:szCs w:val="24"/>
        </w:rPr>
        <w:t>.</w:t>
      </w:r>
    </w:p>
    <w:p w14:paraId="1D4F2E54" w14:textId="0479BF2A" w:rsidR="00432BC7" w:rsidRPr="00EC4643" w:rsidRDefault="0068205D" w:rsidP="00524963">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(Lee, Austin, Rouleau, Naimark&amp; Tu, 2003)</w:t>
      </w:r>
    </w:p>
    <w:p w14:paraId="01B11F3E"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7C0B633B" w14:textId="6144F1B8" w:rsidR="00D12941" w:rsidRPr="00EC4643" w:rsidRDefault="00D12941" w:rsidP="00524963">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t>Journal Article from a Database, Single Author</w:t>
      </w:r>
    </w:p>
    <w:p w14:paraId="57059A60" w14:textId="2FD863F6"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Foster J. (2001). Education as sustainability. </w:t>
      </w:r>
      <w:r w:rsidRPr="00EC4643">
        <w:rPr>
          <w:rFonts w:ascii="Times New Roman" w:hAnsi="Times New Roman" w:cs="Times New Roman"/>
          <w:i/>
          <w:iCs/>
          <w:sz w:val="24"/>
          <w:szCs w:val="24"/>
        </w:rPr>
        <w:t>Environmental Education Research, 7</w:t>
      </w:r>
      <w:r w:rsidRPr="00EC4643">
        <w:rPr>
          <w:rFonts w:ascii="Times New Roman" w:hAnsi="Times New Roman" w:cs="Times New Roman"/>
          <w:sz w:val="24"/>
          <w:szCs w:val="24"/>
        </w:rPr>
        <w:t>, 153-165. Retrieved June 22, 2001, from ERIC database.</w:t>
      </w:r>
    </w:p>
    <w:p w14:paraId="0D0042CC" w14:textId="373A9A0E" w:rsidR="00432BC7" w:rsidRPr="00EC4643" w:rsidRDefault="0068205D" w:rsidP="00524963">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D12941" w:rsidRPr="00EC4643">
        <w:rPr>
          <w:rFonts w:ascii="Times New Roman" w:hAnsi="Times New Roman" w:cs="Times New Roman"/>
          <w:sz w:val="24"/>
          <w:szCs w:val="24"/>
        </w:rPr>
        <w:t>Foster</w:t>
      </w:r>
      <w:r w:rsidR="00432BC7" w:rsidRPr="00EC4643">
        <w:rPr>
          <w:rFonts w:ascii="Times New Roman" w:hAnsi="Times New Roman" w:cs="Times New Roman"/>
          <w:sz w:val="24"/>
          <w:szCs w:val="24"/>
        </w:rPr>
        <w:t>, 200</w:t>
      </w:r>
      <w:r w:rsidR="00D12941" w:rsidRPr="00EC4643">
        <w:rPr>
          <w:rFonts w:ascii="Times New Roman" w:hAnsi="Times New Roman" w:cs="Times New Roman"/>
          <w:sz w:val="24"/>
          <w:szCs w:val="24"/>
        </w:rPr>
        <w:t>1</w:t>
      </w:r>
      <w:r w:rsidR="00432BC7" w:rsidRPr="00EC4643">
        <w:rPr>
          <w:rFonts w:ascii="Times New Roman" w:hAnsi="Times New Roman" w:cs="Times New Roman"/>
          <w:sz w:val="24"/>
          <w:szCs w:val="24"/>
        </w:rPr>
        <w:t>)</w:t>
      </w:r>
    </w:p>
    <w:p w14:paraId="5E0F517E"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2B56AB44" w14:textId="38B9906E" w:rsidR="00D12941" w:rsidRPr="00EC4643" w:rsidRDefault="00D12941" w:rsidP="00D12941">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t>Journal Article from a Database, Multiple Authors</w:t>
      </w:r>
    </w:p>
    <w:p w14:paraId="1B0789FE" w14:textId="67E41EB8"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Borman, W. C., Hanson, M. A., </w:t>
      </w:r>
      <w:proofErr w:type="spellStart"/>
      <w:r w:rsidRPr="00EC4643">
        <w:rPr>
          <w:rFonts w:ascii="Times New Roman" w:hAnsi="Times New Roman" w:cs="Times New Roman"/>
          <w:sz w:val="24"/>
          <w:szCs w:val="24"/>
        </w:rPr>
        <w:t>Oppler</w:t>
      </w:r>
      <w:proofErr w:type="spellEnd"/>
      <w:r w:rsidRPr="00EC4643">
        <w:rPr>
          <w:rFonts w:ascii="Times New Roman" w:hAnsi="Times New Roman" w:cs="Times New Roman"/>
          <w:sz w:val="24"/>
          <w:szCs w:val="24"/>
        </w:rPr>
        <w:t xml:space="preserve">, S. H., </w:t>
      </w:r>
      <w:proofErr w:type="spellStart"/>
      <w:r w:rsidRPr="00EC4643">
        <w:rPr>
          <w:rFonts w:ascii="Times New Roman" w:hAnsi="Times New Roman" w:cs="Times New Roman"/>
          <w:sz w:val="24"/>
          <w:szCs w:val="24"/>
        </w:rPr>
        <w:t>Pulakos</w:t>
      </w:r>
      <w:proofErr w:type="spellEnd"/>
      <w:r w:rsidRPr="00EC4643">
        <w:rPr>
          <w:rFonts w:ascii="Times New Roman" w:hAnsi="Times New Roman" w:cs="Times New Roman"/>
          <w:sz w:val="24"/>
          <w:szCs w:val="24"/>
        </w:rPr>
        <w:t>, E. D., &amp; White, L. A. (1993). Role of early supervisory experience in supervisor performance</w:t>
      </w:r>
      <w:r w:rsidRPr="00EC4643">
        <w:rPr>
          <w:rFonts w:ascii="Times New Roman" w:hAnsi="Times New Roman" w:cs="Times New Roman"/>
          <w:i/>
          <w:iCs/>
          <w:sz w:val="24"/>
          <w:szCs w:val="24"/>
        </w:rPr>
        <w:t xml:space="preserve">. Journal of </w:t>
      </w:r>
      <w:r w:rsidRPr="00EC4643">
        <w:rPr>
          <w:rFonts w:ascii="Times New Roman" w:hAnsi="Times New Roman" w:cs="Times New Roman"/>
          <w:i/>
          <w:iCs/>
          <w:sz w:val="24"/>
          <w:szCs w:val="24"/>
        </w:rPr>
        <w:lastRenderedPageBreak/>
        <w:t>Applied Psychology, 78</w:t>
      </w:r>
      <w:r w:rsidRPr="00EC4643">
        <w:rPr>
          <w:rFonts w:ascii="Times New Roman" w:hAnsi="Times New Roman" w:cs="Times New Roman"/>
          <w:sz w:val="24"/>
          <w:szCs w:val="24"/>
        </w:rPr>
        <w:t xml:space="preserve">, 443-449. Retrieved October 23, 2000, from </w:t>
      </w:r>
      <w:proofErr w:type="spellStart"/>
      <w:r w:rsidRPr="00EC4643">
        <w:rPr>
          <w:rFonts w:ascii="Times New Roman" w:hAnsi="Times New Roman" w:cs="Times New Roman"/>
          <w:sz w:val="24"/>
          <w:szCs w:val="24"/>
        </w:rPr>
        <w:t>PsycArticles</w:t>
      </w:r>
      <w:proofErr w:type="spellEnd"/>
      <w:r w:rsidRPr="00EC4643">
        <w:rPr>
          <w:rFonts w:ascii="Times New Roman" w:hAnsi="Times New Roman" w:cs="Times New Roman"/>
          <w:sz w:val="24"/>
          <w:szCs w:val="24"/>
        </w:rPr>
        <w:t xml:space="preserve"> database.</w:t>
      </w:r>
    </w:p>
    <w:p w14:paraId="09987184" w14:textId="028E341C" w:rsidR="00432BC7" w:rsidRPr="00EC4643" w:rsidRDefault="0068205D" w:rsidP="00524963">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(Borman, Hanson, </w:t>
      </w:r>
      <w:proofErr w:type="spellStart"/>
      <w:r w:rsidR="00432BC7" w:rsidRPr="00EC4643">
        <w:rPr>
          <w:rFonts w:ascii="Times New Roman" w:hAnsi="Times New Roman" w:cs="Times New Roman"/>
          <w:sz w:val="24"/>
          <w:szCs w:val="24"/>
        </w:rPr>
        <w:t>Oppler</w:t>
      </w:r>
      <w:proofErr w:type="spellEnd"/>
      <w:r w:rsidR="00432BC7" w:rsidRPr="00EC4643">
        <w:rPr>
          <w:rFonts w:ascii="Times New Roman" w:hAnsi="Times New Roman" w:cs="Times New Roman"/>
          <w:sz w:val="24"/>
          <w:szCs w:val="24"/>
        </w:rPr>
        <w:t xml:space="preserve">, </w:t>
      </w:r>
      <w:proofErr w:type="spellStart"/>
      <w:r w:rsidR="00432BC7" w:rsidRPr="00EC4643">
        <w:rPr>
          <w:rFonts w:ascii="Times New Roman" w:hAnsi="Times New Roman" w:cs="Times New Roman"/>
          <w:sz w:val="24"/>
          <w:szCs w:val="24"/>
        </w:rPr>
        <w:t>Pulakos</w:t>
      </w:r>
      <w:proofErr w:type="spellEnd"/>
      <w:r w:rsidR="00432BC7" w:rsidRPr="00EC4643">
        <w:rPr>
          <w:rFonts w:ascii="Times New Roman" w:hAnsi="Times New Roman" w:cs="Times New Roman"/>
          <w:sz w:val="24"/>
          <w:szCs w:val="24"/>
        </w:rPr>
        <w:t>&amp; White, 1993)</w:t>
      </w:r>
    </w:p>
    <w:p w14:paraId="08D321F1" w14:textId="77777777" w:rsidR="00930D3F" w:rsidRPr="00EC4643" w:rsidRDefault="00930D3F" w:rsidP="00524963">
      <w:pPr>
        <w:pStyle w:val="GvdeMetni"/>
        <w:spacing w:line="360" w:lineRule="auto"/>
        <w:jc w:val="both"/>
        <w:rPr>
          <w:rFonts w:ascii="Times New Roman" w:hAnsi="Times New Roman" w:cs="Times New Roman"/>
          <w:sz w:val="24"/>
          <w:szCs w:val="24"/>
        </w:rPr>
      </w:pPr>
    </w:p>
    <w:p w14:paraId="1B04BFD3" w14:textId="77777777" w:rsidR="00D12941" w:rsidRPr="00EC4643" w:rsidRDefault="00D12941" w:rsidP="00524963">
      <w:pPr>
        <w:pStyle w:val="GvdeMetni"/>
        <w:spacing w:line="360" w:lineRule="auto"/>
        <w:ind w:left="1701" w:hanging="709"/>
        <w:jc w:val="both"/>
        <w:rPr>
          <w:rFonts w:ascii="Times New Roman" w:hAnsi="Times New Roman" w:cs="Times New Roman"/>
          <w:b/>
          <w:bCs/>
          <w:sz w:val="24"/>
          <w:szCs w:val="24"/>
        </w:rPr>
      </w:pPr>
      <w:r w:rsidRPr="00EC4643">
        <w:rPr>
          <w:rFonts w:ascii="Times New Roman" w:hAnsi="Times New Roman" w:cs="Times New Roman"/>
          <w:b/>
          <w:bCs/>
          <w:sz w:val="24"/>
          <w:szCs w:val="24"/>
        </w:rPr>
        <w:t>Article from a Non-Periodical Internet Publication</w:t>
      </w:r>
    </w:p>
    <w:p w14:paraId="7577568A" w14:textId="1804FA14"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Carlson, E. (July 17, 2003). </w:t>
      </w:r>
      <w:r w:rsidRPr="00EC4643">
        <w:rPr>
          <w:rFonts w:ascii="Times New Roman" w:hAnsi="Times New Roman" w:cs="Times New Roman"/>
          <w:i/>
          <w:iCs/>
          <w:sz w:val="24"/>
          <w:szCs w:val="24"/>
        </w:rPr>
        <w:t>Study suggests interplay of gene, stress can predict depression</w:t>
      </w:r>
      <w:r w:rsidRPr="00EC4643">
        <w:rPr>
          <w:rFonts w:ascii="Times New Roman" w:hAnsi="Times New Roman" w:cs="Times New Roman"/>
          <w:sz w:val="24"/>
          <w:szCs w:val="24"/>
        </w:rPr>
        <w:t xml:space="preserve">. Retrieved February 20, 2004, from </w:t>
      </w:r>
      <w:r w:rsidRPr="009726B8">
        <w:rPr>
          <w:rFonts w:ascii="Times New Roman" w:hAnsi="Times New Roman" w:cs="Times New Roman"/>
          <w:sz w:val="24"/>
          <w:szCs w:val="24"/>
        </w:rPr>
        <w:t>http://www.news.wisc.edu/story.php?get=8766</w:t>
      </w:r>
      <w:r w:rsidRPr="00EC4643">
        <w:rPr>
          <w:rFonts w:ascii="Times New Roman" w:hAnsi="Times New Roman" w:cs="Times New Roman"/>
          <w:sz w:val="24"/>
          <w:szCs w:val="24"/>
        </w:rPr>
        <w:t>.</w:t>
      </w:r>
    </w:p>
    <w:p w14:paraId="3203B93E" w14:textId="65E3BB0D" w:rsidR="00432BC7" w:rsidRPr="00EC4643" w:rsidRDefault="0068205D" w:rsidP="00524963">
      <w:pPr>
        <w:pStyle w:val="GvdeMetni"/>
        <w:spacing w:line="360" w:lineRule="auto"/>
        <w:ind w:left="993"/>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(Carlson, 2003)</w:t>
      </w:r>
    </w:p>
    <w:p w14:paraId="53E6413C"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4361801A" w14:textId="77903B44" w:rsidR="00432BC7" w:rsidRPr="00EC4643" w:rsidRDefault="00D12941" w:rsidP="00524963">
      <w:pPr>
        <w:pStyle w:val="GvdeMetni"/>
        <w:spacing w:line="360" w:lineRule="auto"/>
        <w:ind w:left="993"/>
        <w:jc w:val="both"/>
        <w:rPr>
          <w:rFonts w:ascii="Times New Roman" w:hAnsi="Times New Roman" w:cs="Times New Roman"/>
          <w:b/>
          <w:bCs/>
          <w:sz w:val="24"/>
          <w:szCs w:val="24"/>
        </w:rPr>
      </w:pPr>
      <w:r w:rsidRPr="00EC4643">
        <w:rPr>
          <w:rFonts w:ascii="Times New Roman" w:hAnsi="Times New Roman" w:cs="Times New Roman"/>
          <w:b/>
          <w:bCs/>
          <w:sz w:val="24"/>
          <w:szCs w:val="24"/>
        </w:rPr>
        <w:t>E-book</w:t>
      </w:r>
    </w:p>
    <w:p w14:paraId="4D27C120" w14:textId="55C892E9" w:rsidR="00432BC7" w:rsidRPr="00EC4643" w:rsidRDefault="00432BC7" w:rsidP="00524963">
      <w:pPr>
        <w:pStyle w:val="GvdeMetni"/>
        <w:spacing w:line="360" w:lineRule="auto"/>
        <w:ind w:left="1701"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Austin, J. </w:t>
      </w:r>
      <w:r w:rsidRPr="00EC4643">
        <w:rPr>
          <w:rFonts w:ascii="Times New Roman" w:hAnsi="Times New Roman" w:cs="Times New Roman"/>
          <w:i/>
          <w:iCs/>
          <w:sz w:val="24"/>
          <w:szCs w:val="24"/>
        </w:rPr>
        <w:t>Pride and prejudice</w:t>
      </w:r>
      <w:r w:rsidRPr="00EC4643">
        <w:rPr>
          <w:rFonts w:ascii="Times New Roman" w:hAnsi="Times New Roman" w:cs="Times New Roman"/>
          <w:sz w:val="24"/>
          <w:szCs w:val="24"/>
        </w:rPr>
        <w:t xml:space="preserve">. Retrieved May 10, 2002, from </w:t>
      </w:r>
      <w:r w:rsidRPr="009726B8">
        <w:rPr>
          <w:rFonts w:ascii="Times New Roman" w:hAnsi="Times New Roman" w:cs="Times New Roman"/>
          <w:sz w:val="24"/>
          <w:szCs w:val="24"/>
        </w:rPr>
        <w:t>http://www.agoodread.com/Pride</w:t>
      </w:r>
      <w:r w:rsidRPr="00EC4643">
        <w:rPr>
          <w:rFonts w:ascii="Times New Roman" w:hAnsi="Times New Roman" w:cs="Times New Roman"/>
          <w:sz w:val="24"/>
          <w:szCs w:val="24"/>
        </w:rPr>
        <w:t>.</w:t>
      </w:r>
    </w:p>
    <w:p w14:paraId="0928C9D0" w14:textId="458EED56" w:rsidR="00432BC7" w:rsidRPr="00EC4643" w:rsidRDefault="00524963" w:rsidP="00524963">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 xml:space="preserve"> </w:t>
      </w:r>
      <w:r w:rsidR="0068205D"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(Austin, 2000, </w:t>
      </w:r>
      <w:r w:rsidR="00D12941" w:rsidRPr="00EC4643">
        <w:rPr>
          <w:rFonts w:ascii="Times New Roman" w:hAnsi="Times New Roman" w:cs="Times New Roman"/>
          <w:sz w:val="24"/>
          <w:szCs w:val="24"/>
        </w:rPr>
        <w:t>p</w:t>
      </w:r>
      <w:r w:rsidR="00432BC7" w:rsidRPr="00EC4643">
        <w:rPr>
          <w:rFonts w:ascii="Times New Roman" w:hAnsi="Times New Roman" w:cs="Times New Roman"/>
          <w:sz w:val="24"/>
          <w:szCs w:val="24"/>
        </w:rPr>
        <w:t>. 55)</w:t>
      </w:r>
    </w:p>
    <w:p w14:paraId="7CD2D43A"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3F24A098" w14:textId="1839CAD5" w:rsidR="00432BC7" w:rsidRPr="00EC4643" w:rsidRDefault="00D12941" w:rsidP="00524963">
      <w:pPr>
        <w:pStyle w:val="GvdeMetni"/>
        <w:spacing w:line="360" w:lineRule="auto"/>
        <w:ind w:left="851"/>
        <w:jc w:val="both"/>
        <w:rPr>
          <w:rFonts w:ascii="Times New Roman" w:hAnsi="Times New Roman" w:cs="Times New Roman"/>
          <w:b/>
          <w:bCs/>
          <w:sz w:val="24"/>
          <w:szCs w:val="24"/>
        </w:rPr>
      </w:pPr>
      <w:r w:rsidRPr="00EC4643">
        <w:rPr>
          <w:rFonts w:ascii="Times New Roman" w:hAnsi="Times New Roman" w:cs="Times New Roman"/>
          <w:b/>
          <w:bCs/>
          <w:sz w:val="24"/>
          <w:szCs w:val="24"/>
        </w:rPr>
        <w:t>Online News</w:t>
      </w:r>
      <w:r w:rsidR="001D4575" w:rsidRPr="00EC4643">
        <w:rPr>
          <w:rFonts w:ascii="Times New Roman" w:hAnsi="Times New Roman" w:cs="Times New Roman"/>
          <w:b/>
          <w:bCs/>
          <w:sz w:val="24"/>
          <w:szCs w:val="24"/>
        </w:rPr>
        <w:t xml:space="preserve"> </w:t>
      </w:r>
      <w:r w:rsidRPr="00EC4643">
        <w:rPr>
          <w:rFonts w:ascii="Times New Roman" w:hAnsi="Times New Roman" w:cs="Times New Roman"/>
          <w:b/>
          <w:bCs/>
          <w:sz w:val="24"/>
          <w:szCs w:val="24"/>
        </w:rPr>
        <w:t>Article</w:t>
      </w:r>
    </w:p>
    <w:p w14:paraId="5035680B" w14:textId="140A239E" w:rsidR="00432BC7" w:rsidRPr="00EC4643" w:rsidRDefault="00432BC7" w:rsidP="00524963">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Cohen, R. (February 6, 2004). Trivial pursuits. </w:t>
      </w:r>
      <w:r w:rsidRPr="00EC4643">
        <w:rPr>
          <w:rFonts w:ascii="Times New Roman" w:hAnsi="Times New Roman" w:cs="Times New Roman"/>
          <w:i/>
          <w:iCs/>
          <w:sz w:val="24"/>
          <w:szCs w:val="24"/>
        </w:rPr>
        <w:t>The Washington Post</w:t>
      </w:r>
      <w:r w:rsidRPr="00EC4643">
        <w:rPr>
          <w:rFonts w:ascii="Times New Roman" w:hAnsi="Times New Roman" w:cs="Times New Roman"/>
          <w:sz w:val="24"/>
          <w:szCs w:val="24"/>
        </w:rPr>
        <w:t>. Retrieved February 7, 2004, from http://www.washingtonpost.com/wpdyn/articles/A17487 2004Feb5.html.</w:t>
      </w:r>
    </w:p>
    <w:p w14:paraId="17F8B7C9" w14:textId="4474A7B7" w:rsidR="00432BC7" w:rsidRDefault="0068205D" w:rsidP="00524963">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(Cohen, 2004)</w:t>
      </w:r>
    </w:p>
    <w:p w14:paraId="1875A7B8" w14:textId="77777777" w:rsidR="00684D0D" w:rsidRPr="00EC4643" w:rsidRDefault="00684D0D" w:rsidP="00524963">
      <w:pPr>
        <w:pStyle w:val="GvdeMetni"/>
        <w:spacing w:line="360" w:lineRule="auto"/>
        <w:ind w:left="851"/>
        <w:jc w:val="both"/>
        <w:rPr>
          <w:rFonts w:ascii="Times New Roman" w:hAnsi="Times New Roman" w:cs="Times New Roman"/>
          <w:sz w:val="24"/>
          <w:szCs w:val="24"/>
        </w:rPr>
      </w:pPr>
    </w:p>
    <w:p w14:paraId="28932609" w14:textId="77777777" w:rsidR="00930D3F" w:rsidRPr="00EC4643" w:rsidRDefault="00930D3F" w:rsidP="00524963">
      <w:pPr>
        <w:pStyle w:val="GvdeMetni"/>
        <w:spacing w:line="360" w:lineRule="auto"/>
        <w:jc w:val="both"/>
        <w:rPr>
          <w:rFonts w:ascii="Times New Roman" w:hAnsi="Times New Roman" w:cs="Times New Roman"/>
          <w:b/>
          <w:bCs/>
          <w:sz w:val="24"/>
          <w:szCs w:val="24"/>
        </w:rPr>
      </w:pPr>
    </w:p>
    <w:p w14:paraId="3D0FBDA5" w14:textId="77777777" w:rsidR="001D4575" w:rsidRPr="00EC4643" w:rsidRDefault="001D4575" w:rsidP="00524963">
      <w:pPr>
        <w:pStyle w:val="GvdeMetni"/>
        <w:spacing w:line="360" w:lineRule="auto"/>
        <w:ind w:left="1560" w:hanging="709"/>
        <w:jc w:val="both"/>
        <w:rPr>
          <w:rFonts w:ascii="Times New Roman" w:hAnsi="Times New Roman" w:cs="Times New Roman"/>
          <w:b/>
          <w:bCs/>
          <w:sz w:val="24"/>
          <w:szCs w:val="24"/>
        </w:rPr>
      </w:pPr>
      <w:r w:rsidRPr="00EC4643">
        <w:rPr>
          <w:rFonts w:ascii="Times New Roman" w:hAnsi="Times New Roman" w:cs="Times New Roman"/>
          <w:b/>
          <w:bCs/>
          <w:sz w:val="24"/>
          <w:szCs w:val="24"/>
        </w:rPr>
        <w:t>Internet Document with no Author and Date</w:t>
      </w:r>
    </w:p>
    <w:p w14:paraId="08BC5AC1" w14:textId="45CBF8AC" w:rsidR="00432BC7" w:rsidRPr="00EC4643" w:rsidRDefault="00432BC7" w:rsidP="00524963">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i/>
          <w:iCs/>
          <w:sz w:val="24"/>
          <w:szCs w:val="24"/>
        </w:rPr>
        <w:t>GVU’s 8th user survey</w:t>
      </w:r>
      <w:r w:rsidRPr="00EC4643">
        <w:rPr>
          <w:rFonts w:ascii="Times New Roman" w:hAnsi="Times New Roman" w:cs="Times New Roman"/>
          <w:sz w:val="24"/>
          <w:szCs w:val="24"/>
        </w:rPr>
        <w:t>. (n.d.). Retrieved August 8, 2000, from http://www.cc.gatech.edu/usersurveys/survey1997- 10/</w:t>
      </w:r>
    </w:p>
    <w:p w14:paraId="3CF2472D" w14:textId="69FB143A" w:rsidR="00432BC7" w:rsidRPr="00EC4643" w:rsidRDefault="0068205D" w:rsidP="00524963">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432BC7" w:rsidRPr="00EC4643">
        <w:rPr>
          <w:rFonts w:ascii="Times New Roman" w:hAnsi="Times New Roman" w:cs="Times New Roman"/>
          <w:i/>
          <w:iCs/>
          <w:sz w:val="24"/>
          <w:szCs w:val="24"/>
        </w:rPr>
        <w:t xml:space="preserve">GVU’s 8th user survey, </w:t>
      </w:r>
      <w:proofErr w:type="spellStart"/>
      <w:r w:rsidR="00432BC7" w:rsidRPr="00EC4643">
        <w:rPr>
          <w:rFonts w:ascii="Times New Roman" w:hAnsi="Times New Roman" w:cs="Times New Roman"/>
          <w:sz w:val="24"/>
          <w:szCs w:val="24"/>
        </w:rPr>
        <w:t>n.d</w:t>
      </w:r>
      <w:proofErr w:type="spellEnd"/>
      <w:r w:rsidR="00432BC7" w:rsidRPr="00EC4643">
        <w:rPr>
          <w:rFonts w:ascii="Times New Roman" w:hAnsi="Times New Roman" w:cs="Times New Roman"/>
          <w:sz w:val="24"/>
          <w:szCs w:val="24"/>
        </w:rPr>
        <w:t>)</w:t>
      </w:r>
    </w:p>
    <w:p w14:paraId="35A15181"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70A857E9" w14:textId="05417032" w:rsidR="001D4575" w:rsidRPr="00EC4643" w:rsidRDefault="001D4575" w:rsidP="00524963">
      <w:pPr>
        <w:pStyle w:val="GvdeMetni"/>
        <w:spacing w:line="360" w:lineRule="auto"/>
        <w:ind w:left="1560" w:hanging="709"/>
        <w:jc w:val="both"/>
        <w:rPr>
          <w:rFonts w:ascii="Times New Roman" w:hAnsi="Times New Roman" w:cs="Times New Roman"/>
          <w:b/>
          <w:bCs/>
          <w:sz w:val="24"/>
          <w:szCs w:val="24"/>
        </w:rPr>
      </w:pPr>
      <w:r w:rsidRPr="00EC4643">
        <w:rPr>
          <w:rFonts w:ascii="Times New Roman" w:hAnsi="Times New Roman" w:cs="Times New Roman"/>
          <w:b/>
          <w:bCs/>
          <w:sz w:val="24"/>
          <w:szCs w:val="24"/>
        </w:rPr>
        <w:t>Discussion Group, Forum or Contact List Posting on the Internet</w:t>
      </w:r>
    </w:p>
    <w:p w14:paraId="6E07BBAF" w14:textId="67DBA726" w:rsidR="00432BC7" w:rsidRPr="00EC4643" w:rsidRDefault="00432BC7" w:rsidP="00524963">
      <w:pPr>
        <w:pStyle w:val="GvdeMetni"/>
        <w:spacing w:line="360" w:lineRule="auto"/>
        <w:ind w:left="1560" w:hanging="709"/>
        <w:jc w:val="both"/>
        <w:rPr>
          <w:rFonts w:ascii="Times New Roman" w:hAnsi="Times New Roman" w:cs="Times New Roman"/>
          <w:sz w:val="24"/>
          <w:szCs w:val="24"/>
        </w:rPr>
      </w:pPr>
      <w:proofErr w:type="spellStart"/>
      <w:r w:rsidRPr="00EC4643">
        <w:rPr>
          <w:rFonts w:ascii="Times New Roman" w:hAnsi="Times New Roman" w:cs="Times New Roman"/>
          <w:sz w:val="24"/>
          <w:szCs w:val="24"/>
        </w:rPr>
        <w:t>Frook</w:t>
      </w:r>
      <w:proofErr w:type="spellEnd"/>
      <w:r w:rsidRPr="00EC4643">
        <w:rPr>
          <w:rFonts w:ascii="Times New Roman" w:hAnsi="Times New Roman" w:cs="Times New Roman"/>
          <w:sz w:val="24"/>
          <w:szCs w:val="24"/>
        </w:rPr>
        <w:t xml:space="preserve">, B. D. (1999, July 23). New inventions in the cyberworld of </w:t>
      </w:r>
      <w:proofErr w:type="spellStart"/>
      <w:r w:rsidRPr="00EC4643">
        <w:rPr>
          <w:rFonts w:ascii="Times New Roman" w:hAnsi="Times New Roman" w:cs="Times New Roman"/>
          <w:sz w:val="24"/>
          <w:szCs w:val="24"/>
        </w:rPr>
        <w:t>toylandia</w:t>
      </w:r>
      <w:proofErr w:type="spellEnd"/>
      <w:r w:rsidRPr="00EC4643">
        <w:rPr>
          <w:rFonts w:ascii="Times New Roman" w:hAnsi="Times New Roman" w:cs="Times New Roman"/>
          <w:sz w:val="24"/>
          <w:szCs w:val="24"/>
        </w:rPr>
        <w:t xml:space="preserve"> [Msg 25]. Message posted to http://groups.earthlink.com/forum/messages/00025.ht ml.</w:t>
      </w:r>
    </w:p>
    <w:p w14:paraId="59FE735A" w14:textId="28C97FC0" w:rsidR="00432BC7" w:rsidRPr="00EC4643" w:rsidRDefault="0068205D" w:rsidP="00524963">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proofErr w:type="spellStart"/>
      <w:r w:rsidR="00432BC7" w:rsidRPr="00EC4643">
        <w:rPr>
          <w:rFonts w:ascii="Times New Roman" w:hAnsi="Times New Roman" w:cs="Times New Roman"/>
          <w:sz w:val="24"/>
          <w:szCs w:val="24"/>
        </w:rPr>
        <w:t>Frook</w:t>
      </w:r>
      <w:proofErr w:type="spellEnd"/>
      <w:r w:rsidR="00432BC7" w:rsidRPr="00EC4643">
        <w:rPr>
          <w:rFonts w:ascii="Times New Roman" w:hAnsi="Times New Roman" w:cs="Times New Roman"/>
          <w:sz w:val="24"/>
          <w:szCs w:val="24"/>
        </w:rPr>
        <w:t>, 1999)</w:t>
      </w:r>
    </w:p>
    <w:p w14:paraId="5D15769F" w14:textId="77777777" w:rsidR="002B24F8" w:rsidRPr="00EC4643" w:rsidRDefault="002B24F8" w:rsidP="00524963">
      <w:pPr>
        <w:pStyle w:val="GvdeMetni"/>
        <w:spacing w:line="360" w:lineRule="auto"/>
        <w:ind w:left="851"/>
        <w:jc w:val="both"/>
        <w:rPr>
          <w:rFonts w:ascii="Times New Roman" w:hAnsi="Times New Roman" w:cs="Times New Roman"/>
          <w:sz w:val="24"/>
          <w:szCs w:val="24"/>
        </w:rPr>
      </w:pPr>
    </w:p>
    <w:p w14:paraId="119C2063" w14:textId="3A5CCA1F" w:rsidR="00432BC7" w:rsidRPr="00EC4643" w:rsidRDefault="00432BC7" w:rsidP="00524963">
      <w:pPr>
        <w:pStyle w:val="GvdeMetni"/>
        <w:spacing w:line="360" w:lineRule="auto"/>
        <w:ind w:left="851"/>
        <w:jc w:val="both"/>
        <w:rPr>
          <w:rFonts w:ascii="Times New Roman" w:hAnsi="Times New Roman" w:cs="Times New Roman"/>
          <w:b/>
          <w:bCs/>
          <w:sz w:val="24"/>
          <w:szCs w:val="24"/>
        </w:rPr>
      </w:pPr>
      <w:r w:rsidRPr="00EC4643">
        <w:rPr>
          <w:rFonts w:ascii="Times New Roman" w:hAnsi="Times New Roman" w:cs="Times New Roman"/>
          <w:b/>
          <w:bCs/>
          <w:sz w:val="24"/>
          <w:szCs w:val="24"/>
        </w:rPr>
        <w:t>T</w:t>
      </w:r>
      <w:r w:rsidR="00380AF1" w:rsidRPr="00EC4643">
        <w:rPr>
          <w:rFonts w:ascii="Times New Roman" w:hAnsi="Times New Roman" w:cs="Times New Roman"/>
          <w:b/>
          <w:bCs/>
          <w:sz w:val="24"/>
          <w:szCs w:val="24"/>
        </w:rPr>
        <w:t>heses</w:t>
      </w:r>
    </w:p>
    <w:p w14:paraId="6F8A5F61" w14:textId="77777777" w:rsidR="00930D3F" w:rsidRPr="00EC4643" w:rsidRDefault="00432BC7" w:rsidP="00524963">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Hughey, A. C. (1933). </w:t>
      </w:r>
      <w:r w:rsidRPr="00EC4643">
        <w:rPr>
          <w:rFonts w:ascii="Times New Roman" w:hAnsi="Times New Roman" w:cs="Times New Roman"/>
          <w:i/>
          <w:iCs/>
          <w:sz w:val="24"/>
          <w:szCs w:val="24"/>
        </w:rPr>
        <w:t>The treatment of the Negro in South Carolina fiction</w:t>
      </w:r>
      <w:r w:rsidRPr="00EC4643">
        <w:rPr>
          <w:rFonts w:ascii="Times New Roman" w:hAnsi="Times New Roman" w:cs="Times New Roman"/>
          <w:sz w:val="24"/>
          <w:szCs w:val="24"/>
        </w:rPr>
        <w:t xml:space="preserve">. </w:t>
      </w:r>
      <w:r w:rsidRPr="00EC4643">
        <w:rPr>
          <w:rFonts w:ascii="Times New Roman" w:hAnsi="Times New Roman" w:cs="Times New Roman"/>
          <w:sz w:val="24"/>
          <w:szCs w:val="24"/>
        </w:rPr>
        <w:lastRenderedPageBreak/>
        <w:t>Unpublished master's thesis, University of South Carolina.</w:t>
      </w:r>
    </w:p>
    <w:p w14:paraId="1A2A82B8" w14:textId="226797C8" w:rsidR="00432BC7" w:rsidRPr="00EC4643" w:rsidRDefault="0068205D" w:rsidP="00524963">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1D4575" w:rsidRPr="00EC4643">
        <w:rPr>
          <w:rFonts w:ascii="Times New Roman" w:hAnsi="Times New Roman" w:cs="Times New Roman"/>
          <w:sz w:val="24"/>
          <w:szCs w:val="24"/>
        </w:rPr>
        <w:t>Hughey</w:t>
      </w:r>
      <w:r w:rsidR="00432BC7" w:rsidRPr="00EC4643">
        <w:rPr>
          <w:rFonts w:ascii="Times New Roman" w:hAnsi="Times New Roman" w:cs="Times New Roman"/>
          <w:sz w:val="24"/>
          <w:szCs w:val="24"/>
        </w:rPr>
        <w:t>, 19</w:t>
      </w:r>
      <w:r w:rsidR="001D4575" w:rsidRPr="00EC4643">
        <w:rPr>
          <w:rFonts w:ascii="Times New Roman" w:hAnsi="Times New Roman" w:cs="Times New Roman"/>
          <w:sz w:val="24"/>
          <w:szCs w:val="24"/>
        </w:rPr>
        <w:t>33</w:t>
      </w:r>
      <w:r w:rsidR="00432BC7" w:rsidRPr="00EC4643">
        <w:rPr>
          <w:rFonts w:ascii="Times New Roman" w:hAnsi="Times New Roman" w:cs="Times New Roman"/>
          <w:sz w:val="24"/>
          <w:szCs w:val="24"/>
        </w:rPr>
        <w:t xml:space="preserve">, </w:t>
      </w:r>
      <w:r w:rsidR="001D4575" w:rsidRPr="00EC4643">
        <w:rPr>
          <w:rFonts w:ascii="Times New Roman" w:hAnsi="Times New Roman" w:cs="Times New Roman"/>
          <w:sz w:val="24"/>
          <w:szCs w:val="24"/>
        </w:rPr>
        <w:t>p</w:t>
      </w:r>
      <w:r w:rsidR="00432BC7" w:rsidRPr="00EC4643">
        <w:rPr>
          <w:rFonts w:ascii="Times New Roman" w:hAnsi="Times New Roman" w:cs="Times New Roman"/>
          <w:sz w:val="24"/>
          <w:szCs w:val="24"/>
        </w:rPr>
        <w:t>. 123)</w:t>
      </w:r>
    </w:p>
    <w:p w14:paraId="6BE59705"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61DF9446" w14:textId="38CD942A" w:rsidR="00432BC7" w:rsidRPr="00EC4643" w:rsidRDefault="001D4575" w:rsidP="00795BA7">
      <w:pPr>
        <w:pStyle w:val="GvdeMetni"/>
        <w:spacing w:line="360" w:lineRule="auto"/>
        <w:ind w:left="851"/>
        <w:jc w:val="both"/>
        <w:rPr>
          <w:rFonts w:ascii="Times New Roman" w:hAnsi="Times New Roman" w:cs="Times New Roman"/>
          <w:b/>
          <w:bCs/>
          <w:sz w:val="24"/>
          <w:szCs w:val="24"/>
        </w:rPr>
      </w:pPr>
      <w:r w:rsidRPr="00EC4643">
        <w:rPr>
          <w:rFonts w:ascii="Times New Roman" w:hAnsi="Times New Roman" w:cs="Times New Roman"/>
          <w:b/>
          <w:bCs/>
          <w:sz w:val="24"/>
          <w:szCs w:val="24"/>
        </w:rPr>
        <w:t>Official Publications</w:t>
      </w:r>
    </w:p>
    <w:p w14:paraId="40D49A83" w14:textId="22F20E34" w:rsidR="00432BC7" w:rsidRPr="00EC4643" w:rsidRDefault="00432BC7" w:rsidP="00795BA7">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National </w:t>
      </w:r>
      <w:proofErr w:type="spellStart"/>
      <w:r w:rsidRPr="00EC4643">
        <w:rPr>
          <w:rFonts w:ascii="Times New Roman" w:hAnsi="Times New Roman" w:cs="Times New Roman"/>
          <w:sz w:val="24"/>
          <w:szCs w:val="24"/>
        </w:rPr>
        <w:t>Instıtute</w:t>
      </w:r>
      <w:proofErr w:type="spellEnd"/>
      <w:r w:rsidRPr="00EC4643">
        <w:rPr>
          <w:rFonts w:ascii="Times New Roman" w:hAnsi="Times New Roman" w:cs="Times New Roman"/>
          <w:sz w:val="24"/>
          <w:szCs w:val="24"/>
        </w:rPr>
        <w:t xml:space="preserve"> of Mental Health. (1990). </w:t>
      </w:r>
      <w:r w:rsidRPr="00EC4643">
        <w:rPr>
          <w:rFonts w:ascii="Times New Roman" w:hAnsi="Times New Roman" w:cs="Times New Roman"/>
          <w:i/>
          <w:iCs/>
          <w:sz w:val="24"/>
          <w:szCs w:val="24"/>
        </w:rPr>
        <w:t>Clinical training in serious mental illness</w:t>
      </w:r>
      <w:r w:rsidRPr="00EC4643">
        <w:rPr>
          <w:rFonts w:ascii="Times New Roman" w:hAnsi="Times New Roman" w:cs="Times New Roman"/>
          <w:sz w:val="24"/>
          <w:szCs w:val="24"/>
        </w:rPr>
        <w:t xml:space="preserve"> (DHHS Publication No. ADM 90-1679). Washington, DC: U. S. Government Printing Office.</w:t>
      </w:r>
    </w:p>
    <w:p w14:paraId="37386257" w14:textId="27A3CF22" w:rsidR="00432BC7" w:rsidRPr="00EC4643" w:rsidRDefault="0068205D" w:rsidP="00795BA7">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(National Institute of Mental Head, 1990)</w:t>
      </w:r>
    </w:p>
    <w:p w14:paraId="092179C7"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1589BEFE" w14:textId="77777777" w:rsidR="001D4575" w:rsidRPr="00EC4643" w:rsidRDefault="001D4575" w:rsidP="00795BA7">
      <w:pPr>
        <w:pStyle w:val="GvdeMetni"/>
        <w:spacing w:line="360" w:lineRule="auto"/>
        <w:ind w:left="1560" w:hanging="709"/>
        <w:jc w:val="both"/>
        <w:rPr>
          <w:rFonts w:ascii="Times New Roman" w:hAnsi="Times New Roman" w:cs="Times New Roman"/>
          <w:b/>
          <w:bCs/>
          <w:sz w:val="24"/>
          <w:szCs w:val="24"/>
        </w:rPr>
      </w:pPr>
      <w:r w:rsidRPr="00EC4643">
        <w:rPr>
          <w:rFonts w:ascii="Times New Roman" w:hAnsi="Times New Roman" w:cs="Times New Roman"/>
          <w:b/>
          <w:bCs/>
          <w:sz w:val="24"/>
          <w:szCs w:val="24"/>
        </w:rPr>
        <w:t>Encyclopedia Article</w:t>
      </w:r>
    </w:p>
    <w:p w14:paraId="609B5DC3" w14:textId="1B7FAEA9" w:rsidR="00432BC7" w:rsidRPr="00EC4643" w:rsidRDefault="00432BC7" w:rsidP="00795BA7">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Bergmann, P. G. (1993). Relativity</w:t>
      </w:r>
      <w:r w:rsidRPr="00EC4643">
        <w:rPr>
          <w:rFonts w:ascii="Times New Roman" w:hAnsi="Times New Roman" w:cs="Times New Roman"/>
          <w:i/>
          <w:iCs/>
          <w:sz w:val="24"/>
          <w:szCs w:val="24"/>
        </w:rPr>
        <w:t xml:space="preserve">. In The new encyclopedia </w:t>
      </w:r>
      <w:proofErr w:type="spellStart"/>
      <w:r w:rsidRPr="00EC4643">
        <w:rPr>
          <w:rFonts w:ascii="Times New Roman" w:hAnsi="Times New Roman" w:cs="Times New Roman"/>
          <w:i/>
          <w:iCs/>
          <w:sz w:val="24"/>
          <w:szCs w:val="24"/>
        </w:rPr>
        <w:t>britannica</w:t>
      </w:r>
      <w:proofErr w:type="spellEnd"/>
      <w:r w:rsidRPr="00EC4643">
        <w:rPr>
          <w:rFonts w:ascii="Times New Roman" w:hAnsi="Times New Roman" w:cs="Times New Roman"/>
          <w:sz w:val="24"/>
          <w:szCs w:val="24"/>
        </w:rPr>
        <w:t xml:space="preserve"> (26, 501-508). Chicago: Encyclopedia Britannica.</w:t>
      </w:r>
    </w:p>
    <w:p w14:paraId="298C8AB4" w14:textId="2A8D0255" w:rsidR="00432BC7" w:rsidRPr="00EC4643" w:rsidRDefault="0068205D" w:rsidP="00795BA7">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(Bergmann, 1993)</w:t>
      </w:r>
    </w:p>
    <w:p w14:paraId="0FB1DCBB"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1199582E" w14:textId="6CE73230" w:rsidR="00E62C52" w:rsidRPr="00EC4643" w:rsidRDefault="00E62C52" w:rsidP="00795BA7">
      <w:pPr>
        <w:pStyle w:val="GvdeMetni"/>
        <w:spacing w:line="360" w:lineRule="auto"/>
        <w:ind w:left="993" w:hanging="142"/>
        <w:jc w:val="both"/>
        <w:rPr>
          <w:rFonts w:ascii="Times New Roman" w:hAnsi="Times New Roman" w:cs="Times New Roman"/>
          <w:b/>
          <w:bCs/>
          <w:sz w:val="24"/>
          <w:szCs w:val="24"/>
        </w:rPr>
      </w:pPr>
      <w:r w:rsidRPr="00EC4643">
        <w:rPr>
          <w:rFonts w:ascii="Times New Roman" w:hAnsi="Times New Roman" w:cs="Times New Roman"/>
          <w:b/>
          <w:bCs/>
          <w:sz w:val="24"/>
          <w:szCs w:val="24"/>
        </w:rPr>
        <w:t>Newspaper Article or News with an Author</w:t>
      </w:r>
    </w:p>
    <w:p w14:paraId="5FB52734" w14:textId="3B179C3C" w:rsidR="00432BC7" w:rsidRPr="00EC4643" w:rsidRDefault="00432BC7" w:rsidP="00795BA7">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 xml:space="preserve">Schwartz, L. (1992, November 3). Obesity and its affects. </w:t>
      </w:r>
      <w:r w:rsidRPr="00EC4643">
        <w:rPr>
          <w:rFonts w:ascii="Times New Roman" w:hAnsi="Times New Roman" w:cs="Times New Roman"/>
          <w:i/>
          <w:iCs/>
          <w:sz w:val="24"/>
          <w:szCs w:val="24"/>
        </w:rPr>
        <w:t>The Washington Post</w:t>
      </w:r>
      <w:r w:rsidRPr="00EC4643">
        <w:rPr>
          <w:rFonts w:ascii="Times New Roman" w:hAnsi="Times New Roman" w:cs="Times New Roman"/>
          <w:sz w:val="24"/>
          <w:szCs w:val="24"/>
        </w:rPr>
        <w:t>, 1-4.</w:t>
      </w:r>
    </w:p>
    <w:p w14:paraId="3DB09E64" w14:textId="459C0E39" w:rsidR="00432BC7" w:rsidRPr="00EC4643" w:rsidRDefault="0068205D" w:rsidP="00795BA7">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w:t>
      </w:r>
      <w:r w:rsidR="00E62C52" w:rsidRPr="00EC4643">
        <w:rPr>
          <w:rFonts w:ascii="Times New Roman" w:hAnsi="Times New Roman" w:cs="Times New Roman"/>
          <w:sz w:val="24"/>
          <w:szCs w:val="24"/>
        </w:rPr>
        <w:t>Schwartz, 1992</w:t>
      </w:r>
      <w:r w:rsidR="00432BC7" w:rsidRPr="00EC4643">
        <w:rPr>
          <w:rFonts w:ascii="Times New Roman" w:hAnsi="Times New Roman" w:cs="Times New Roman"/>
          <w:sz w:val="24"/>
          <w:szCs w:val="24"/>
        </w:rPr>
        <w:t>)</w:t>
      </w:r>
    </w:p>
    <w:p w14:paraId="3BB93EB7" w14:textId="77777777" w:rsidR="00432BC7" w:rsidRPr="00EC4643" w:rsidRDefault="00432BC7" w:rsidP="00524963">
      <w:pPr>
        <w:pStyle w:val="GvdeMetni"/>
        <w:spacing w:line="360" w:lineRule="auto"/>
        <w:jc w:val="both"/>
        <w:rPr>
          <w:rFonts w:ascii="Times New Roman" w:hAnsi="Times New Roman" w:cs="Times New Roman"/>
          <w:b/>
          <w:bCs/>
          <w:sz w:val="24"/>
          <w:szCs w:val="24"/>
        </w:rPr>
      </w:pPr>
    </w:p>
    <w:p w14:paraId="5C1F99EB" w14:textId="3993C6EA" w:rsidR="00432BC7" w:rsidRPr="00EC4643" w:rsidRDefault="00E62C52" w:rsidP="00E62C52">
      <w:pPr>
        <w:pStyle w:val="GvdeMetni"/>
        <w:spacing w:line="360" w:lineRule="auto"/>
        <w:ind w:left="851"/>
        <w:jc w:val="both"/>
        <w:rPr>
          <w:rFonts w:ascii="Times New Roman" w:hAnsi="Times New Roman" w:cs="Times New Roman"/>
          <w:b/>
          <w:bCs/>
          <w:sz w:val="24"/>
          <w:szCs w:val="24"/>
        </w:rPr>
      </w:pPr>
      <w:r w:rsidRPr="00EC4643">
        <w:rPr>
          <w:rFonts w:ascii="Times New Roman" w:hAnsi="Times New Roman" w:cs="Times New Roman"/>
          <w:b/>
          <w:bCs/>
          <w:sz w:val="24"/>
          <w:szCs w:val="24"/>
        </w:rPr>
        <w:t>Newspaper Article or News with Anonymous Author</w:t>
      </w:r>
    </w:p>
    <w:p w14:paraId="6E005559" w14:textId="13D17E3E" w:rsidR="00432BC7" w:rsidRPr="00EC4643" w:rsidRDefault="00432BC7" w:rsidP="00795BA7">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New drug appears to sharply cut risk of death from cholesterol. (1993, July 15). </w:t>
      </w:r>
      <w:r w:rsidRPr="00EC4643">
        <w:rPr>
          <w:rFonts w:ascii="Times New Roman" w:hAnsi="Times New Roman" w:cs="Times New Roman"/>
          <w:i/>
          <w:iCs/>
          <w:sz w:val="24"/>
          <w:szCs w:val="24"/>
        </w:rPr>
        <w:t>The New York Times</w:t>
      </w:r>
      <w:r w:rsidRPr="00EC4643">
        <w:rPr>
          <w:rFonts w:ascii="Times New Roman" w:hAnsi="Times New Roman" w:cs="Times New Roman"/>
          <w:sz w:val="24"/>
          <w:szCs w:val="24"/>
        </w:rPr>
        <w:t>, 12.</w:t>
      </w:r>
    </w:p>
    <w:p w14:paraId="60E55DB2" w14:textId="36F9916E" w:rsidR="00432BC7" w:rsidRPr="00EC4643" w:rsidRDefault="0068205D" w:rsidP="00795BA7">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w:t>
      </w:r>
      <w:r w:rsidR="00432BC7" w:rsidRPr="00EC4643">
        <w:rPr>
          <w:rFonts w:ascii="Times New Roman" w:hAnsi="Times New Roman" w:cs="Times New Roman"/>
          <w:i/>
          <w:iCs/>
          <w:sz w:val="24"/>
          <w:szCs w:val="24"/>
        </w:rPr>
        <w:t>The New York Times</w:t>
      </w:r>
      <w:r w:rsidR="00432BC7" w:rsidRPr="00EC4643">
        <w:rPr>
          <w:rFonts w:ascii="Times New Roman" w:hAnsi="Times New Roman" w:cs="Times New Roman"/>
          <w:sz w:val="24"/>
          <w:szCs w:val="24"/>
        </w:rPr>
        <w:t>, July 15</w:t>
      </w:r>
      <w:proofErr w:type="gramStart"/>
      <w:r w:rsidR="00432BC7" w:rsidRPr="00EC4643">
        <w:rPr>
          <w:rFonts w:ascii="Times New Roman" w:hAnsi="Times New Roman" w:cs="Times New Roman"/>
          <w:sz w:val="24"/>
          <w:szCs w:val="24"/>
        </w:rPr>
        <w:t xml:space="preserve"> 1993</w:t>
      </w:r>
      <w:proofErr w:type="gramEnd"/>
      <w:r w:rsidR="00432BC7" w:rsidRPr="00EC4643">
        <w:rPr>
          <w:rFonts w:ascii="Times New Roman" w:hAnsi="Times New Roman" w:cs="Times New Roman"/>
          <w:sz w:val="24"/>
          <w:szCs w:val="24"/>
        </w:rPr>
        <w:t>)</w:t>
      </w:r>
    </w:p>
    <w:p w14:paraId="5A485951"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24976898" w14:textId="37F044FD" w:rsidR="00432BC7" w:rsidRPr="00EC4643" w:rsidRDefault="00E62C52" w:rsidP="00795BA7">
      <w:pPr>
        <w:pStyle w:val="GvdeMetni"/>
        <w:spacing w:line="360" w:lineRule="auto"/>
        <w:ind w:left="851"/>
        <w:jc w:val="both"/>
        <w:rPr>
          <w:rFonts w:ascii="Times New Roman" w:hAnsi="Times New Roman" w:cs="Times New Roman"/>
          <w:b/>
          <w:bCs/>
          <w:sz w:val="24"/>
          <w:szCs w:val="24"/>
        </w:rPr>
      </w:pPr>
      <w:r w:rsidRPr="00EC4643">
        <w:rPr>
          <w:rFonts w:ascii="Times New Roman" w:hAnsi="Times New Roman" w:cs="Times New Roman"/>
          <w:b/>
          <w:bCs/>
          <w:sz w:val="24"/>
          <w:szCs w:val="24"/>
        </w:rPr>
        <w:t>Leaflet</w:t>
      </w:r>
    </w:p>
    <w:p w14:paraId="1A48535B" w14:textId="1205B5A5" w:rsidR="00432BC7" w:rsidRPr="00EC4643" w:rsidRDefault="00432BC7" w:rsidP="00795BA7">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Research and Training Center on Independent Living. (1993). </w:t>
      </w:r>
      <w:r w:rsidRPr="00EC4643">
        <w:rPr>
          <w:rFonts w:ascii="Times New Roman" w:hAnsi="Times New Roman" w:cs="Times New Roman"/>
          <w:i/>
          <w:iCs/>
          <w:sz w:val="24"/>
          <w:szCs w:val="24"/>
        </w:rPr>
        <w:t xml:space="preserve">Guidelines for reporting and writing about people with disabilities </w:t>
      </w:r>
      <w:r w:rsidRPr="00EC4643">
        <w:rPr>
          <w:rFonts w:ascii="Times New Roman" w:hAnsi="Times New Roman" w:cs="Times New Roman"/>
          <w:sz w:val="24"/>
          <w:szCs w:val="24"/>
        </w:rPr>
        <w:t>(4th ed.) [Brochure]. Lawrence, KS: Author.</w:t>
      </w:r>
    </w:p>
    <w:p w14:paraId="531EF014" w14:textId="1BC839C7" w:rsidR="00432BC7" w:rsidRPr="00EC4643" w:rsidRDefault="0068205D" w:rsidP="00795BA7">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E62C52" w:rsidRPr="00EC4643">
        <w:rPr>
          <w:rFonts w:ascii="Times New Roman" w:hAnsi="Times New Roman" w:cs="Times New Roman"/>
          <w:sz w:val="24"/>
          <w:szCs w:val="24"/>
        </w:rPr>
        <w:t>Research and Training Center on Independent Living</w:t>
      </w:r>
      <w:r w:rsidR="00432BC7" w:rsidRPr="00EC4643">
        <w:rPr>
          <w:rFonts w:ascii="Times New Roman" w:hAnsi="Times New Roman" w:cs="Times New Roman"/>
          <w:sz w:val="24"/>
          <w:szCs w:val="24"/>
        </w:rPr>
        <w:t>, 199</w:t>
      </w:r>
      <w:r w:rsidR="00E62C52" w:rsidRPr="00EC4643">
        <w:rPr>
          <w:rFonts w:ascii="Times New Roman" w:hAnsi="Times New Roman" w:cs="Times New Roman"/>
          <w:sz w:val="24"/>
          <w:szCs w:val="24"/>
        </w:rPr>
        <w:t>3</w:t>
      </w:r>
      <w:r w:rsidR="00432BC7" w:rsidRPr="00EC4643">
        <w:rPr>
          <w:rFonts w:ascii="Times New Roman" w:hAnsi="Times New Roman" w:cs="Times New Roman"/>
          <w:sz w:val="24"/>
          <w:szCs w:val="24"/>
        </w:rPr>
        <w:t>)</w:t>
      </w:r>
    </w:p>
    <w:p w14:paraId="61A3E5BD" w14:textId="77777777" w:rsidR="006E005B" w:rsidRPr="00EC4643" w:rsidRDefault="006E005B" w:rsidP="00795BA7">
      <w:pPr>
        <w:pStyle w:val="GvdeMetni"/>
        <w:spacing w:line="360" w:lineRule="auto"/>
        <w:ind w:left="1560" w:hanging="709"/>
        <w:jc w:val="both"/>
        <w:rPr>
          <w:rFonts w:ascii="Times New Roman" w:hAnsi="Times New Roman" w:cs="Times New Roman"/>
          <w:sz w:val="24"/>
          <w:szCs w:val="24"/>
        </w:rPr>
      </w:pPr>
    </w:p>
    <w:p w14:paraId="30A757D2" w14:textId="77777777" w:rsidR="00E62C52" w:rsidRPr="00EC4643" w:rsidRDefault="00E62C52" w:rsidP="00795BA7">
      <w:pPr>
        <w:pStyle w:val="GvdeMetni"/>
        <w:spacing w:line="360" w:lineRule="auto"/>
        <w:ind w:left="1560" w:hanging="709"/>
        <w:jc w:val="both"/>
        <w:rPr>
          <w:rFonts w:ascii="Times New Roman" w:hAnsi="Times New Roman" w:cs="Times New Roman"/>
          <w:b/>
          <w:bCs/>
          <w:sz w:val="24"/>
          <w:szCs w:val="24"/>
        </w:rPr>
      </w:pPr>
      <w:r w:rsidRPr="00EC4643">
        <w:rPr>
          <w:rFonts w:ascii="Times New Roman" w:hAnsi="Times New Roman" w:cs="Times New Roman"/>
          <w:b/>
          <w:bCs/>
          <w:sz w:val="24"/>
          <w:szCs w:val="24"/>
        </w:rPr>
        <w:t>Nationally or Internationally Available Film or Video</w:t>
      </w:r>
    </w:p>
    <w:p w14:paraId="02A1E5A1" w14:textId="1DFE9730" w:rsidR="00432BC7" w:rsidRPr="00EC4643" w:rsidRDefault="00432BC7" w:rsidP="00795BA7">
      <w:pPr>
        <w:pStyle w:val="GvdeMetni"/>
        <w:spacing w:line="360" w:lineRule="auto"/>
        <w:ind w:left="1560"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Smith, J. D. (Producer), &amp; Smithee, A. F. (Director). (2001). </w:t>
      </w:r>
      <w:r w:rsidRPr="00EC4643">
        <w:rPr>
          <w:rFonts w:ascii="Times New Roman" w:hAnsi="Times New Roman" w:cs="Times New Roman"/>
          <w:i/>
          <w:iCs/>
          <w:sz w:val="24"/>
          <w:szCs w:val="24"/>
        </w:rPr>
        <w:t>Really Big Disaster Movie</w:t>
      </w:r>
      <w:r w:rsidRPr="00EC4643">
        <w:rPr>
          <w:rFonts w:ascii="Times New Roman" w:hAnsi="Times New Roman" w:cs="Times New Roman"/>
          <w:sz w:val="24"/>
          <w:szCs w:val="24"/>
        </w:rPr>
        <w:t xml:space="preserve"> [Motion picture]. United States: Paramount Pictures.</w:t>
      </w:r>
    </w:p>
    <w:p w14:paraId="17F3106E" w14:textId="7B0DD312" w:rsidR="00432BC7" w:rsidRPr="00EC4643" w:rsidRDefault="0068205D" w:rsidP="00795BA7">
      <w:pPr>
        <w:pStyle w:val="GvdeMetni"/>
        <w:spacing w:line="360" w:lineRule="auto"/>
        <w:ind w:left="851"/>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E62C52" w:rsidRPr="00EC4643">
        <w:rPr>
          <w:rFonts w:ascii="Times New Roman" w:hAnsi="Times New Roman" w:cs="Times New Roman"/>
          <w:i/>
          <w:iCs/>
          <w:sz w:val="24"/>
          <w:szCs w:val="24"/>
        </w:rPr>
        <w:t>Really Big Disaster Movie</w:t>
      </w:r>
      <w:r w:rsidR="00432BC7" w:rsidRPr="00EC4643">
        <w:rPr>
          <w:rFonts w:ascii="Times New Roman" w:hAnsi="Times New Roman" w:cs="Times New Roman"/>
          <w:sz w:val="24"/>
          <w:szCs w:val="24"/>
        </w:rPr>
        <w:t>, 200</w:t>
      </w:r>
      <w:r w:rsidR="00E62C52" w:rsidRPr="00EC4643">
        <w:rPr>
          <w:rFonts w:ascii="Times New Roman" w:hAnsi="Times New Roman" w:cs="Times New Roman"/>
          <w:sz w:val="24"/>
          <w:szCs w:val="24"/>
        </w:rPr>
        <w:t>1</w:t>
      </w:r>
      <w:r w:rsidR="00432BC7" w:rsidRPr="00EC4643">
        <w:rPr>
          <w:rFonts w:ascii="Times New Roman" w:hAnsi="Times New Roman" w:cs="Times New Roman"/>
          <w:sz w:val="24"/>
          <w:szCs w:val="24"/>
        </w:rPr>
        <w:t>)</w:t>
      </w:r>
    </w:p>
    <w:p w14:paraId="62CA159E"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7DAC2E14" w14:textId="566CAF56" w:rsidR="00432BC7" w:rsidRPr="00EC4643" w:rsidRDefault="00E62C52" w:rsidP="00795BA7">
      <w:pPr>
        <w:pStyle w:val="GvdeMetni"/>
        <w:spacing w:line="360" w:lineRule="auto"/>
        <w:ind w:left="851"/>
        <w:jc w:val="both"/>
        <w:rPr>
          <w:rFonts w:ascii="Times New Roman" w:hAnsi="Times New Roman" w:cs="Times New Roman"/>
          <w:b/>
          <w:bCs/>
          <w:sz w:val="24"/>
          <w:szCs w:val="24"/>
        </w:rPr>
      </w:pPr>
      <w:r w:rsidRPr="00EC4643">
        <w:rPr>
          <w:rFonts w:ascii="Times New Roman" w:hAnsi="Times New Roman" w:cs="Times New Roman"/>
          <w:b/>
          <w:bCs/>
          <w:sz w:val="24"/>
          <w:szCs w:val="24"/>
        </w:rPr>
        <w:lastRenderedPageBreak/>
        <w:t>Television Show</w:t>
      </w:r>
    </w:p>
    <w:p w14:paraId="5170B3BE" w14:textId="228F5122" w:rsidR="00432BC7" w:rsidRPr="00EC4643" w:rsidRDefault="00432BC7" w:rsidP="00795BA7">
      <w:pPr>
        <w:pStyle w:val="GvdeMetni"/>
        <w:spacing w:line="360" w:lineRule="auto"/>
        <w:ind w:left="1418" w:hanging="709"/>
        <w:jc w:val="both"/>
        <w:rPr>
          <w:rFonts w:ascii="Times New Roman" w:hAnsi="Times New Roman" w:cs="Times New Roman"/>
          <w:sz w:val="24"/>
          <w:szCs w:val="24"/>
        </w:rPr>
      </w:pPr>
      <w:r w:rsidRPr="00EC4643">
        <w:rPr>
          <w:rFonts w:ascii="Times New Roman" w:hAnsi="Times New Roman" w:cs="Times New Roman"/>
          <w:b/>
          <w:bCs/>
          <w:sz w:val="24"/>
          <w:szCs w:val="24"/>
        </w:rPr>
        <w:t xml:space="preserve">   </w:t>
      </w:r>
    </w:p>
    <w:p w14:paraId="51811C9B" w14:textId="755376B9" w:rsidR="00432BC7" w:rsidRPr="00EC4643" w:rsidRDefault="00432BC7" w:rsidP="00795BA7">
      <w:pPr>
        <w:pStyle w:val="GvdeMetni"/>
        <w:spacing w:line="360" w:lineRule="auto"/>
        <w:ind w:left="1418" w:hanging="709"/>
        <w:jc w:val="both"/>
        <w:rPr>
          <w:rFonts w:ascii="Times New Roman" w:hAnsi="Times New Roman" w:cs="Times New Roman"/>
          <w:sz w:val="24"/>
          <w:szCs w:val="24"/>
        </w:rPr>
      </w:pPr>
      <w:r w:rsidRPr="00EC4643">
        <w:rPr>
          <w:rFonts w:ascii="Times New Roman" w:hAnsi="Times New Roman" w:cs="Times New Roman"/>
          <w:sz w:val="24"/>
          <w:szCs w:val="24"/>
        </w:rPr>
        <w:t xml:space="preserve">Important, I. M. (Producer). (1990, November 1). </w:t>
      </w:r>
      <w:r w:rsidRPr="00EC4643">
        <w:rPr>
          <w:rFonts w:ascii="Times New Roman" w:hAnsi="Times New Roman" w:cs="Times New Roman"/>
          <w:i/>
          <w:iCs/>
          <w:sz w:val="24"/>
          <w:szCs w:val="24"/>
        </w:rPr>
        <w:t>The Nightly News Hour</w:t>
      </w:r>
      <w:r w:rsidRPr="00EC4643">
        <w:rPr>
          <w:rFonts w:ascii="Times New Roman" w:hAnsi="Times New Roman" w:cs="Times New Roman"/>
          <w:sz w:val="24"/>
          <w:szCs w:val="24"/>
        </w:rPr>
        <w:t>. [Television broadcast]. New York: Central Broadcasting Service.</w:t>
      </w:r>
    </w:p>
    <w:p w14:paraId="6133526E" w14:textId="3CA2FBB3" w:rsidR="00432BC7" w:rsidRPr="00EC4643" w:rsidRDefault="0068205D" w:rsidP="00795BA7">
      <w:pPr>
        <w:pStyle w:val="GvdeMetni"/>
        <w:spacing w:line="360" w:lineRule="auto"/>
        <w:ind w:left="709"/>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E62C52" w:rsidRPr="00EC4643">
        <w:rPr>
          <w:rFonts w:ascii="Times New Roman" w:hAnsi="Times New Roman" w:cs="Times New Roman"/>
          <w:sz w:val="24"/>
          <w:szCs w:val="24"/>
        </w:rPr>
        <w:t>Important</w:t>
      </w:r>
      <w:r w:rsidR="00432BC7" w:rsidRPr="00EC4643">
        <w:rPr>
          <w:rFonts w:ascii="Times New Roman" w:hAnsi="Times New Roman" w:cs="Times New Roman"/>
          <w:sz w:val="24"/>
          <w:szCs w:val="24"/>
        </w:rPr>
        <w:t xml:space="preserve">, </w:t>
      </w:r>
      <w:r w:rsidR="00E62C52" w:rsidRPr="00EC4643">
        <w:rPr>
          <w:rFonts w:ascii="Times New Roman" w:hAnsi="Times New Roman" w:cs="Times New Roman"/>
          <w:sz w:val="24"/>
          <w:szCs w:val="24"/>
        </w:rPr>
        <w:t>November 1, 1990</w:t>
      </w:r>
      <w:r w:rsidR="00432BC7" w:rsidRPr="00EC4643">
        <w:rPr>
          <w:rFonts w:ascii="Times New Roman" w:hAnsi="Times New Roman" w:cs="Times New Roman"/>
          <w:sz w:val="24"/>
          <w:szCs w:val="24"/>
        </w:rPr>
        <w:t>)</w:t>
      </w:r>
    </w:p>
    <w:p w14:paraId="08EE23ED"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32E4E608" w14:textId="2EB53986" w:rsidR="00432BC7" w:rsidRPr="00EC4643" w:rsidRDefault="00E62C52" w:rsidP="00795BA7">
      <w:pPr>
        <w:pStyle w:val="GvdeMetni"/>
        <w:spacing w:line="360" w:lineRule="auto"/>
        <w:ind w:left="709"/>
        <w:jc w:val="both"/>
        <w:rPr>
          <w:rFonts w:ascii="Times New Roman" w:hAnsi="Times New Roman" w:cs="Times New Roman"/>
          <w:b/>
          <w:bCs/>
          <w:sz w:val="24"/>
          <w:szCs w:val="24"/>
        </w:rPr>
      </w:pPr>
      <w:r w:rsidRPr="00EC4643">
        <w:rPr>
          <w:rFonts w:ascii="Times New Roman" w:hAnsi="Times New Roman" w:cs="Times New Roman"/>
          <w:b/>
          <w:bCs/>
          <w:sz w:val="24"/>
          <w:szCs w:val="24"/>
        </w:rPr>
        <w:t>Audio Recording</w:t>
      </w:r>
    </w:p>
    <w:p w14:paraId="13083DC2" w14:textId="1C038488" w:rsidR="00432BC7" w:rsidRPr="00EC4643" w:rsidRDefault="00795BA7" w:rsidP="00795BA7">
      <w:pPr>
        <w:pStyle w:val="GvdeMetni"/>
        <w:spacing w:line="360" w:lineRule="auto"/>
        <w:ind w:left="1418" w:hanging="709"/>
        <w:jc w:val="both"/>
        <w:rPr>
          <w:rFonts w:ascii="Times New Roman" w:hAnsi="Times New Roman" w:cs="Times New Roman"/>
          <w:sz w:val="24"/>
          <w:szCs w:val="24"/>
        </w:rPr>
      </w:pPr>
      <w:proofErr w:type="spellStart"/>
      <w:r w:rsidRPr="00EC4643">
        <w:rPr>
          <w:rFonts w:ascii="Times New Roman" w:hAnsi="Times New Roman" w:cs="Times New Roman"/>
          <w:sz w:val="24"/>
          <w:szCs w:val="24"/>
        </w:rPr>
        <w:t>L</w:t>
      </w:r>
      <w:r w:rsidR="00432BC7" w:rsidRPr="00EC4643">
        <w:rPr>
          <w:rFonts w:ascii="Times New Roman" w:hAnsi="Times New Roman" w:cs="Times New Roman"/>
          <w:sz w:val="24"/>
          <w:szCs w:val="24"/>
        </w:rPr>
        <w:t>aupin</w:t>
      </w:r>
      <w:proofErr w:type="spellEnd"/>
      <w:r w:rsidR="00432BC7" w:rsidRPr="00EC4643">
        <w:rPr>
          <w:rFonts w:ascii="Times New Roman" w:hAnsi="Times New Roman" w:cs="Times New Roman"/>
          <w:sz w:val="24"/>
          <w:szCs w:val="24"/>
        </w:rPr>
        <w:t xml:space="preserve">, B. (1975). Someone saved m y life tonight [Recorded by Elton John]. On </w:t>
      </w:r>
      <w:r w:rsidR="00432BC7" w:rsidRPr="00EC4643">
        <w:rPr>
          <w:rFonts w:ascii="Times New Roman" w:hAnsi="Times New Roman" w:cs="Times New Roman"/>
          <w:i/>
          <w:iCs/>
          <w:sz w:val="24"/>
          <w:szCs w:val="24"/>
        </w:rPr>
        <w:t>Captain fantastic and the brown dirt cowboy</w:t>
      </w:r>
      <w:r w:rsidR="00432BC7" w:rsidRPr="00EC4643">
        <w:rPr>
          <w:rFonts w:ascii="Times New Roman" w:hAnsi="Times New Roman" w:cs="Times New Roman"/>
          <w:sz w:val="24"/>
          <w:szCs w:val="24"/>
        </w:rPr>
        <w:t xml:space="preserve"> [ CD]. London: Big Pig Music Limited.</w:t>
      </w:r>
    </w:p>
    <w:p w14:paraId="50C65B2E" w14:textId="77777777" w:rsidR="00795BA7" w:rsidRPr="00EC4643" w:rsidRDefault="00795BA7" w:rsidP="00524963">
      <w:pPr>
        <w:pStyle w:val="GvdeMetni"/>
        <w:spacing w:line="360" w:lineRule="auto"/>
        <w:jc w:val="both"/>
        <w:rPr>
          <w:rFonts w:ascii="Times New Roman" w:hAnsi="Times New Roman" w:cs="Times New Roman"/>
          <w:sz w:val="24"/>
          <w:szCs w:val="24"/>
        </w:rPr>
      </w:pPr>
    </w:p>
    <w:p w14:paraId="397851A5" w14:textId="77777777" w:rsidR="00432BC7" w:rsidRPr="00EC4643" w:rsidRDefault="00432BC7" w:rsidP="00795BA7">
      <w:pPr>
        <w:pStyle w:val="GvdeMetni"/>
        <w:spacing w:line="360" w:lineRule="auto"/>
        <w:ind w:left="709"/>
        <w:jc w:val="both"/>
        <w:rPr>
          <w:rFonts w:ascii="Times New Roman" w:hAnsi="Times New Roman" w:cs="Times New Roman"/>
          <w:b/>
          <w:bCs/>
          <w:sz w:val="24"/>
          <w:szCs w:val="24"/>
        </w:rPr>
      </w:pPr>
      <w:r w:rsidRPr="00EC4643">
        <w:rPr>
          <w:rFonts w:ascii="Times New Roman" w:hAnsi="Times New Roman" w:cs="Times New Roman"/>
          <w:b/>
          <w:bCs/>
          <w:sz w:val="24"/>
          <w:szCs w:val="24"/>
        </w:rPr>
        <w:t>Video</w:t>
      </w:r>
    </w:p>
    <w:p w14:paraId="13DC1B3C" w14:textId="6E018649" w:rsidR="00432BC7" w:rsidRPr="00EC4643" w:rsidRDefault="00432BC7" w:rsidP="00795BA7">
      <w:pPr>
        <w:pStyle w:val="GvdeMetni"/>
        <w:spacing w:line="360" w:lineRule="auto"/>
        <w:ind w:left="2127" w:hanging="709"/>
        <w:jc w:val="both"/>
        <w:rPr>
          <w:rFonts w:ascii="Times New Roman" w:hAnsi="Times New Roman" w:cs="Times New Roman"/>
          <w:sz w:val="24"/>
          <w:szCs w:val="24"/>
        </w:rPr>
      </w:pPr>
      <w:r w:rsidRPr="00EC4643">
        <w:rPr>
          <w:rFonts w:ascii="Times New Roman" w:hAnsi="Times New Roman" w:cs="Times New Roman"/>
          <w:sz w:val="24"/>
          <w:szCs w:val="24"/>
        </w:rPr>
        <w:t>American Psychological Association. (2011, September 19). </w:t>
      </w:r>
      <w:r w:rsidRPr="00EC4643">
        <w:rPr>
          <w:rFonts w:ascii="Times New Roman" w:hAnsi="Times New Roman" w:cs="Times New Roman"/>
          <w:i/>
          <w:iCs/>
          <w:sz w:val="24"/>
          <w:szCs w:val="24"/>
        </w:rPr>
        <w:t>This is psychology: Family caregivers</w:t>
      </w:r>
      <w:r w:rsidRPr="00EC4643">
        <w:rPr>
          <w:rFonts w:ascii="Times New Roman" w:hAnsi="Times New Roman" w:cs="Times New Roman"/>
          <w:sz w:val="24"/>
          <w:szCs w:val="24"/>
        </w:rPr>
        <w:t xml:space="preserve"> [Video file]. </w:t>
      </w:r>
      <w:r w:rsidRPr="009726B8">
        <w:rPr>
          <w:rFonts w:ascii="Times New Roman" w:hAnsi="Times New Roman" w:cs="Times New Roman"/>
          <w:sz w:val="24"/>
          <w:szCs w:val="24"/>
        </w:rPr>
        <w:t>https://www.facebook.com/photo.php?v=10150303396563992</w:t>
      </w:r>
    </w:p>
    <w:p w14:paraId="7E0D8211" w14:textId="60B3CCEC" w:rsidR="00432BC7" w:rsidRPr="00EC4643" w:rsidRDefault="0068205D" w:rsidP="00795BA7">
      <w:pPr>
        <w:pStyle w:val="GvdeMetni"/>
        <w:spacing w:line="360" w:lineRule="auto"/>
        <w:ind w:left="1418"/>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w:t>
      </w:r>
      <w:r w:rsidR="00E62C52" w:rsidRPr="00EC4643">
        <w:rPr>
          <w:rFonts w:ascii="Times New Roman" w:hAnsi="Times New Roman" w:cs="Times New Roman"/>
          <w:sz w:val="24"/>
          <w:szCs w:val="24"/>
        </w:rPr>
        <w:t>American Psychological Association</w:t>
      </w:r>
      <w:r w:rsidR="00432BC7" w:rsidRPr="00EC4643">
        <w:rPr>
          <w:rFonts w:ascii="Times New Roman" w:hAnsi="Times New Roman" w:cs="Times New Roman"/>
          <w:sz w:val="24"/>
          <w:szCs w:val="24"/>
        </w:rPr>
        <w:t>, 2011)</w:t>
      </w:r>
    </w:p>
    <w:p w14:paraId="6743CBFF" w14:textId="77777777" w:rsidR="00432BC7" w:rsidRPr="00EC4643" w:rsidRDefault="00432BC7" w:rsidP="00524963">
      <w:pPr>
        <w:pStyle w:val="GvdeMetni"/>
        <w:spacing w:line="360" w:lineRule="auto"/>
        <w:jc w:val="both"/>
        <w:rPr>
          <w:rFonts w:ascii="Times New Roman" w:hAnsi="Times New Roman" w:cs="Times New Roman"/>
          <w:sz w:val="24"/>
          <w:szCs w:val="24"/>
        </w:rPr>
      </w:pPr>
    </w:p>
    <w:p w14:paraId="545CD8FC" w14:textId="0BD56DAD" w:rsidR="00E62C52" w:rsidRPr="00EC4643" w:rsidRDefault="00E62C52" w:rsidP="00795BA7">
      <w:pPr>
        <w:pStyle w:val="GvdeMetni"/>
        <w:spacing w:line="360" w:lineRule="auto"/>
        <w:ind w:left="1418"/>
        <w:jc w:val="both"/>
        <w:rPr>
          <w:rFonts w:ascii="Times New Roman" w:hAnsi="Times New Roman" w:cs="Times New Roman"/>
          <w:b/>
          <w:bCs/>
          <w:sz w:val="24"/>
          <w:szCs w:val="24"/>
        </w:rPr>
      </w:pPr>
      <w:r w:rsidRPr="00EC4643">
        <w:rPr>
          <w:rFonts w:ascii="Times New Roman" w:hAnsi="Times New Roman" w:cs="Times New Roman"/>
          <w:b/>
          <w:bCs/>
          <w:sz w:val="24"/>
          <w:szCs w:val="24"/>
        </w:rPr>
        <w:t>Photograph, Figure, Graphic etc.</w:t>
      </w:r>
    </w:p>
    <w:p w14:paraId="2F57367C" w14:textId="78B1B43F" w:rsidR="00432BC7" w:rsidRPr="00EC4643" w:rsidRDefault="00432BC7" w:rsidP="00795BA7">
      <w:pPr>
        <w:pStyle w:val="GvdeMetni"/>
        <w:spacing w:line="360" w:lineRule="auto"/>
        <w:ind w:left="1418"/>
        <w:jc w:val="both"/>
        <w:rPr>
          <w:rFonts w:ascii="Times New Roman" w:hAnsi="Times New Roman" w:cs="Times New Roman"/>
          <w:sz w:val="24"/>
          <w:szCs w:val="24"/>
        </w:rPr>
      </w:pPr>
      <w:r w:rsidRPr="00EC4643">
        <w:rPr>
          <w:rFonts w:ascii="Times New Roman" w:hAnsi="Times New Roman" w:cs="Times New Roman"/>
          <w:sz w:val="24"/>
          <w:szCs w:val="24"/>
        </w:rPr>
        <w:t xml:space="preserve">Evans, J. (2000). </w:t>
      </w:r>
      <w:r w:rsidRPr="00EC4643">
        <w:rPr>
          <w:rFonts w:ascii="Times New Roman" w:hAnsi="Times New Roman" w:cs="Times New Roman"/>
          <w:i/>
          <w:iCs/>
          <w:sz w:val="24"/>
          <w:szCs w:val="24"/>
        </w:rPr>
        <w:t xml:space="preserve">Waka </w:t>
      </w:r>
      <w:proofErr w:type="spellStart"/>
      <w:r w:rsidRPr="00EC4643">
        <w:rPr>
          <w:rFonts w:ascii="Times New Roman" w:hAnsi="Times New Roman" w:cs="Times New Roman"/>
          <w:i/>
          <w:iCs/>
          <w:sz w:val="24"/>
          <w:szCs w:val="24"/>
        </w:rPr>
        <w:t>taua</w:t>
      </w:r>
      <w:proofErr w:type="spellEnd"/>
      <w:r w:rsidRPr="00EC4643">
        <w:rPr>
          <w:rFonts w:ascii="Times New Roman" w:hAnsi="Times New Roman" w:cs="Times New Roman"/>
          <w:i/>
          <w:iCs/>
          <w:sz w:val="24"/>
          <w:szCs w:val="24"/>
        </w:rPr>
        <w:t xml:space="preserve">: The </w:t>
      </w:r>
      <w:proofErr w:type="spellStart"/>
      <w:r w:rsidRPr="00EC4643">
        <w:rPr>
          <w:rFonts w:ascii="Times New Roman" w:hAnsi="Times New Roman" w:cs="Times New Roman"/>
          <w:i/>
          <w:iCs/>
          <w:sz w:val="24"/>
          <w:szCs w:val="24"/>
        </w:rPr>
        <w:t>Maori</w:t>
      </w:r>
      <w:proofErr w:type="spellEnd"/>
      <w:r w:rsidRPr="00EC4643">
        <w:rPr>
          <w:rFonts w:ascii="Times New Roman" w:hAnsi="Times New Roman" w:cs="Times New Roman"/>
          <w:i/>
          <w:iCs/>
          <w:sz w:val="24"/>
          <w:szCs w:val="24"/>
        </w:rPr>
        <w:t xml:space="preserve"> war canoe</w:t>
      </w:r>
      <w:r w:rsidRPr="00EC4643">
        <w:rPr>
          <w:rFonts w:ascii="Times New Roman" w:hAnsi="Times New Roman" w:cs="Times New Roman"/>
          <w:sz w:val="24"/>
          <w:szCs w:val="24"/>
        </w:rPr>
        <w:t>. Auckland, New Zealand: Reed.</w:t>
      </w:r>
    </w:p>
    <w:p w14:paraId="76EF2186" w14:textId="635FF1A6" w:rsidR="00432BC7" w:rsidRPr="00EC4643" w:rsidRDefault="0068205D" w:rsidP="00795BA7">
      <w:pPr>
        <w:pStyle w:val="GvdeMetni"/>
        <w:spacing w:line="360" w:lineRule="auto"/>
        <w:ind w:left="993" w:firstLine="425"/>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xml:space="preserve">: (Evans, 2000, </w:t>
      </w:r>
      <w:r w:rsidR="00E62C52" w:rsidRPr="00EC4643">
        <w:rPr>
          <w:rFonts w:ascii="Times New Roman" w:hAnsi="Times New Roman" w:cs="Times New Roman"/>
          <w:sz w:val="24"/>
          <w:szCs w:val="24"/>
        </w:rPr>
        <w:t>p</w:t>
      </w:r>
      <w:r w:rsidR="00432BC7" w:rsidRPr="00EC4643">
        <w:rPr>
          <w:rFonts w:ascii="Times New Roman" w:hAnsi="Times New Roman" w:cs="Times New Roman"/>
          <w:sz w:val="24"/>
          <w:szCs w:val="24"/>
        </w:rPr>
        <w:t>. 45).</w:t>
      </w:r>
    </w:p>
    <w:p w14:paraId="69F88C0D" w14:textId="793EF517" w:rsidR="00432BC7" w:rsidRPr="00356004" w:rsidRDefault="00432BC7" w:rsidP="00795BA7">
      <w:pPr>
        <w:pStyle w:val="GvdeMetni"/>
        <w:spacing w:line="360" w:lineRule="auto"/>
        <w:ind w:left="2127" w:hanging="709"/>
        <w:jc w:val="both"/>
        <w:rPr>
          <w:rFonts w:ascii="Times New Roman" w:hAnsi="Times New Roman" w:cs="Times New Roman"/>
          <w:color w:val="0563C1" w:themeColor="hyperlink"/>
          <w:sz w:val="24"/>
          <w:szCs w:val="24"/>
          <w:u w:val="single"/>
          <w:lang w:val="it-IT"/>
        </w:rPr>
      </w:pPr>
      <w:r w:rsidRPr="00EC4643">
        <w:rPr>
          <w:rFonts w:ascii="Times New Roman" w:hAnsi="Times New Roman" w:cs="Times New Roman"/>
          <w:sz w:val="24"/>
          <w:szCs w:val="24"/>
        </w:rPr>
        <w:t xml:space="preserve">Denali National Park and Preserve. </w:t>
      </w:r>
      <w:r w:rsidRPr="00356004">
        <w:rPr>
          <w:rFonts w:ascii="Times New Roman" w:hAnsi="Times New Roman" w:cs="Times New Roman"/>
          <w:sz w:val="24"/>
          <w:szCs w:val="24"/>
          <w:lang w:val="it-IT"/>
        </w:rPr>
        <w:t>(2013). </w:t>
      </w:r>
      <w:r w:rsidRPr="00356004">
        <w:rPr>
          <w:rFonts w:ascii="Times New Roman" w:hAnsi="Times New Roman" w:cs="Times New Roman"/>
          <w:i/>
          <w:iCs/>
          <w:sz w:val="24"/>
          <w:szCs w:val="24"/>
          <w:lang w:val="it-IT"/>
        </w:rPr>
        <w:t>Lava</w:t>
      </w:r>
      <w:r w:rsidRPr="00356004">
        <w:rPr>
          <w:rFonts w:ascii="Times New Roman" w:hAnsi="Times New Roman" w:cs="Times New Roman"/>
          <w:sz w:val="24"/>
          <w:szCs w:val="24"/>
          <w:lang w:val="it-IT"/>
        </w:rPr>
        <w:t> [Photograph]. Flickr. https://www.flickr.com/photos/denalinps/8639280606/</w:t>
      </w:r>
    </w:p>
    <w:p w14:paraId="5DA075C9" w14:textId="571540C4" w:rsidR="00432BC7" w:rsidRPr="00EC4643" w:rsidRDefault="0068205D" w:rsidP="006E005B">
      <w:pPr>
        <w:pStyle w:val="GvdeMetni"/>
        <w:spacing w:line="360" w:lineRule="auto"/>
        <w:ind w:left="1418"/>
        <w:jc w:val="both"/>
        <w:rPr>
          <w:rFonts w:ascii="Times New Roman" w:hAnsi="Times New Roman" w:cs="Times New Roman"/>
          <w:sz w:val="24"/>
          <w:szCs w:val="24"/>
        </w:rPr>
      </w:pPr>
      <w:r w:rsidRPr="00EC4643">
        <w:rPr>
          <w:rFonts w:ascii="Times New Roman" w:hAnsi="Times New Roman" w:cs="Times New Roman"/>
          <w:sz w:val="24"/>
          <w:szCs w:val="24"/>
        </w:rPr>
        <w:t>In-text</w:t>
      </w:r>
      <w:r w:rsidR="00432BC7" w:rsidRPr="00EC4643">
        <w:rPr>
          <w:rFonts w:ascii="Times New Roman" w:hAnsi="Times New Roman" w:cs="Times New Roman"/>
          <w:sz w:val="24"/>
          <w:szCs w:val="24"/>
        </w:rPr>
        <w:t>: From </w:t>
      </w:r>
      <w:r w:rsidR="00432BC7" w:rsidRPr="00EC4643">
        <w:rPr>
          <w:rFonts w:ascii="Times New Roman" w:hAnsi="Times New Roman" w:cs="Times New Roman"/>
          <w:i/>
          <w:iCs/>
          <w:sz w:val="24"/>
          <w:szCs w:val="24"/>
        </w:rPr>
        <w:t>Lava</w:t>
      </w:r>
      <w:r w:rsidR="00432BC7" w:rsidRPr="00EC4643">
        <w:rPr>
          <w:rFonts w:ascii="Times New Roman" w:hAnsi="Times New Roman" w:cs="Times New Roman"/>
          <w:sz w:val="24"/>
          <w:szCs w:val="24"/>
        </w:rPr>
        <w:t> [Photograph], by Denali National Park and Preserve, 2013, Flickr</w:t>
      </w:r>
      <w:r w:rsidR="00795BA7" w:rsidRPr="00EC4643">
        <w:rPr>
          <w:rFonts w:ascii="Times New Roman" w:hAnsi="Times New Roman" w:cs="Times New Roman"/>
          <w:sz w:val="24"/>
          <w:szCs w:val="24"/>
        </w:rPr>
        <w:t xml:space="preserve"> </w:t>
      </w:r>
      <w:r w:rsidR="00432BC7" w:rsidRPr="00EC4643">
        <w:rPr>
          <w:rFonts w:ascii="Times New Roman" w:hAnsi="Times New Roman" w:cs="Times New Roman"/>
          <w:sz w:val="24"/>
          <w:szCs w:val="24"/>
        </w:rPr>
        <w:t>(</w:t>
      </w:r>
      <w:r w:rsidR="00432BC7" w:rsidRPr="009726B8">
        <w:rPr>
          <w:rFonts w:ascii="Times New Roman" w:hAnsi="Times New Roman" w:cs="Times New Roman"/>
          <w:sz w:val="24"/>
          <w:szCs w:val="24"/>
        </w:rPr>
        <w:t>https://www.flickr.com/photos/denalinps/8639280606/</w:t>
      </w:r>
      <w:r w:rsidR="00432BC7" w:rsidRPr="00EC4643">
        <w:rPr>
          <w:rFonts w:ascii="Times New Roman" w:hAnsi="Times New Roman" w:cs="Times New Roman"/>
          <w:sz w:val="24"/>
          <w:szCs w:val="24"/>
        </w:rPr>
        <w:t>).</w:t>
      </w:r>
    </w:p>
    <w:p w14:paraId="7C0B1B3A" w14:textId="77777777" w:rsidR="00380AF1" w:rsidRPr="00EC4643" w:rsidRDefault="00380AF1" w:rsidP="006E005B">
      <w:pPr>
        <w:pStyle w:val="GvdeMetni"/>
        <w:spacing w:line="360" w:lineRule="auto"/>
        <w:ind w:left="1418"/>
        <w:jc w:val="both"/>
        <w:rPr>
          <w:rFonts w:ascii="Times New Roman" w:hAnsi="Times New Roman" w:cs="Times New Roman"/>
          <w:sz w:val="24"/>
          <w:szCs w:val="24"/>
        </w:rPr>
      </w:pPr>
    </w:p>
    <w:p w14:paraId="20A02B75" w14:textId="4A6F101C" w:rsidR="00432BC7" w:rsidRPr="00EC4643" w:rsidRDefault="00E62C52" w:rsidP="00432BC7">
      <w:pPr>
        <w:pStyle w:val="Balk5"/>
        <w:numPr>
          <w:ilvl w:val="1"/>
          <w:numId w:val="17"/>
        </w:numPr>
        <w:tabs>
          <w:tab w:val="left" w:pos="643"/>
        </w:tabs>
        <w:spacing w:line="360" w:lineRule="auto"/>
        <w:ind w:left="0" w:firstLine="1418"/>
        <w:rPr>
          <w:rFonts w:ascii="Times New Roman" w:hAnsi="Times New Roman" w:cs="Times New Roman"/>
          <w:sz w:val="24"/>
          <w:szCs w:val="24"/>
        </w:rPr>
      </w:pPr>
      <w:r w:rsidRPr="00EC4643">
        <w:rPr>
          <w:rFonts w:ascii="Times New Roman" w:hAnsi="Times New Roman" w:cs="Times New Roman"/>
          <w:sz w:val="24"/>
          <w:szCs w:val="24"/>
        </w:rPr>
        <w:t>Appendices</w:t>
      </w:r>
    </w:p>
    <w:p w14:paraId="50E1C9DE" w14:textId="77777777" w:rsidR="006E005B" w:rsidRPr="00EC4643" w:rsidRDefault="006E005B" w:rsidP="006E005B">
      <w:pPr>
        <w:pStyle w:val="Balk5"/>
        <w:tabs>
          <w:tab w:val="left" w:pos="643"/>
        </w:tabs>
        <w:spacing w:line="360" w:lineRule="auto"/>
        <w:ind w:left="0"/>
        <w:rPr>
          <w:rFonts w:ascii="Times New Roman" w:hAnsi="Times New Roman" w:cs="Times New Roman"/>
          <w:sz w:val="24"/>
          <w:szCs w:val="24"/>
        </w:rPr>
      </w:pPr>
    </w:p>
    <w:p w14:paraId="4424CD1C" w14:textId="77777777" w:rsidR="00E62C52" w:rsidRPr="00EC4643" w:rsidRDefault="00E62C52" w:rsidP="00277891">
      <w:pPr>
        <w:pStyle w:val="GvdeMetni"/>
        <w:tabs>
          <w:tab w:val="left" w:pos="1418"/>
        </w:tabs>
        <w:spacing w:line="360" w:lineRule="auto"/>
        <w:ind w:left="1418" w:right="115"/>
        <w:jc w:val="both"/>
        <w:rPr>
          <w:rFonts w:ascii="Times New Roman" w:hAnsi="Times New Roman" w:cs="Times New Roman"/>
          <w:sz w:val="24"/>
          <w:szCs w:val="24"/>
        </w:rPr>
      </w:pPr>
      <w:r w:rsidRPr="00EC4643">
        <w:rPr>
          <w:rFonts w:ascii="Times New Roman" w:hAnsi="Times New Roman" w:cs="Times New Roman"/>
          <w:sz w:val="24"/>
          <w:szCs w:val="24"/>
        </w:rPr>
        <w:t xml:space="preserve">Explanations that, if located in the main chapter, would distract from the subject and prevent continuity, that are too long to be given as footnotes, and that would contribute to a better understanding of the subject are given in this section. Materials (CDs, maps, etc.) that are related to the study but cannot be placed in the thesis due to their size, quality, or content are presented separately from the thesis in a separate cover or envelope under the title Appendices, </w:t>
      </w:r>
      <w:proofErr w:type="gramStart"/>
      <w:r w:rsidRPr="00EC4643">
        <w:rPr>
          <w:rFonts w:ascii="Times New Roman" w:hAnsi="Times New Roman" w:cs="Times New Roman"/>
          <w:sz w:val="24"/>
          <w:szCs w:val="24"/>
        </w:rPr>
        <w:t>provided that</w:t>
      </w:r>
      <w:proofErr w:type="gramEnd"/>
      <w:r w:rsidRPr="00EC4643">
        <w:rPr>
          <w:rFonts w:ascii="Times New Roman" w:hAnsi="Times New Roman" w:cs="Times New Roman"/>
          <w:sz w:val="24"/>
          <w:szCs w:val="24"/>
        </w:rPr>
        <w:t xml:space="preserve"> </w:t>
      </w:r>
      <w:r w:rsidRPr="00EC4643">
        <w:rPr>
          <w:rFonts w:ascii="Times New Roman" w:hAnsi="Times New Roman" w:cs="Times New Roman"/>
          <w:sz w:val="24"/>
          <w:szCs w:val="24"/>
        </w:rPr>
        <w:lastRenderedPageBreak/>
        <w:t>they are named in this section in accordance with the citation order in the in-text. If the computer program lists or tables to be submitted in the thesis are more than 5 pages, they must not be included as written text in the text section or in the appendices. These lists and tables must be submitted on a CD as an appendix to the thesis. CDs are placed in a slot on the inside back cover of the thesis. A label should be affixed to the CDs to provide information about their contents (e.g., "Appendix A: Computer Program").</w:t>
      </w:r>
    </w:p>
    <w:p w14:paraId="5620BA10" w14:textId="77777777" w:rsidR="00F163C9" w:rsidRDefault="006A5AD3" w:rsidP="00277891">
      <w:pPr>
        <w:pStyle w:val="GvdeMetni"/>
        <w:tabs>
          <w:tab w:val="left" w:pos="1418"/>
        </w:tabs>
        <w:spacing w:line="360" w:lineRule="auto"/>
        <w:ind w:left="1418" w:right="115"/>
        <w:jc w:val="both"/>
        <w:rPr>
          <w:rFonts w:ascii="Times New Roman" w:hAnsi="Times New Roman" w:cs="Times New Roman"/>
          <w:sz w:val="24"/>
          <w:szCs w:val="24"/>
        </w:rPr>
      </w:pPr>
      <w:r w:rsidRPr="00EC4643">
        <w:rPr>
          <w:rFonts w:ascii="Times New Roman" w:hAnsi="Times New Roman" w:cs="Times New Roman"/>
          <w:sz w:val="24"/>
          <w:szCs w:val="24"/>
        </w:rPr>
        <w:t xml:space="preserve">The Appendices section must be separated from the rest of the thesis with a single page labeled APPENDICES/APPENDIX. Appendices must be presented after this page. In the appendices section, separate appendix sections must be organized for different topics. Each appendix must have a symbol representing the appendix and a subject heading appropriate to the content. The headings are Appendix A, Appendix B and must be included at the beginning of the appendices according to the order of presentation in the thesis text. </w:t>
      </w:r>
    </w:p>
    <w:p w14:paraId="44A007B9" w14:textId="71786D27" w:rsidR="00F163C9" w:rsidRDefault="00F163C9" w:rsidP="00277891">
      <w:pPr>
        <w:pStyle w:val="GvdeMetni"/>
        <w:tabs>
          <w:tab w:val="left" w:pos="1418"/>
        </w:tabs>
        <w:spacing w:line="360" w:lineRule="auto"/>
        <w:ind w:left="1418" w:right="115"/>
        <w:jc w:val="both"/>
        <w:rPr>
          <w:rFonts w:ascii="Times New Roman" w:hAnsi="Times New Roman" w:cs="Times New Roman"/>
          <w:sz w:val="24"/>
          <w:szCs w:val="24"/>
        </w:rPr>
      </w:pPr>
      <w:r w:rsidRPr="00F163C9">
        <w:rPr>
          <w:rFonts w:ascii="Times New Roman" w:hAnsi="Times New Roman" w:cs="Times New Roman"/>
          <w:sz w:val="24"/>
          <w:szCs w:val="24"/>
        </w:rPr>
        <w:t xml:space="preserve">It will be placed at the beginning of the attachments. Subheadings in the annexes </w:t>
      </w:r>
      <w:r>
        <w:rPr>
          <w:rFonts w:ascii="Times New Roman" w:hAnsi="Times New Roman" w:cs="Times New Roman"/>
          <w:sz w:val="24"/>
          <w:szCs w:val="24"/>
        </w:rPr>
        <w:t>must</w:t>
      </w:r>
      <w:r w:rsidRPr="00F163C9">
        <w:rPr>
          <w:rFonts w:ascii="Times New Roman" w:hAnsi="Times New Roman" w:cs="Times New Roman"/>
          <w:sz w:val="24"/>
          <w:szCs w:val="24"/>
        </w:rPr>
        <w:t xml:space="preserve"> be A.1, A.1.1. The rules specified in the first level headings apply. Each appendix section should start on a new page. Page numbers of appendices should follow the page numbers of previous sections. Appendices should be given in the </w:t>
      </w:r>
      <w:r w:rsidRPr="00EC4643">
        <w:rPr>
          <w:rFonts w:ascii="Times New Roman" w:hAnsi="Times New Roman" w:cs="Times New Roman"/>
          <w:sz w:val="24"/>
          <w:szCs w:val="24"/>
        </w:rPr>
        <w:t xml:space="preserve">"Table of Contents" </w:t>
      </w:r>
      <w:r w:rsidRPr="00F163C9">
        <w:rPr>
          <w:rFonts w:ascii="Times New Roman" w:hAnsi="Times New Roman" w:cs="Times New Roman"/>
          <w:sz w:val="24"/>
          <w:szCs w:val="24"/>
        </w:rPr>
        <w:t>section, with page numbers in accordance with their order.</w:t>
      </w:r>
    </w:p>
    <w:p w14:paraId="2467A719" w14:textId="77777777" w:rsidR="00792603" w:rsidRDefault="00792603" w:rsidP="00277891">
      <w:pPr>
        <w:pStyle w:val="GvdeMetni"/>
        <w:tabs>
          <w:tab w:val="left" w:pos="1418"/>
        </w:tabs>
        <w:spacing w:line="360" w:lineRule="auto"/>
        <w:ind w:left="1418" w:right="115"/>
        <w:jc w:val="both"/>
        <w:rPr>
          <w:rFonts w:ascii="Times New Roman" w:hAnsi="Times New Roman" w:cs="Times New Roman"/>
          <w:sz w:val="24"/>
          <w:szCs w:val="24"/>
        </w:rPr>
      </w:pPr>
    </w:p>
    <w:p w14:paraId="1789538B" w14:textId="4673A620" w:rsidR="00792603" w:rsidRDefault="00792603" w:rsidP="00792603">
      <w:pPr>
        <w:pStyle w:val="GvdeMetni"/>
        <w:numPr>
          <w:ilvl w:val="1"/>
          <w:numId w:val="17"/>
        </w:numPr>
        <w:tabs>
          <w:tab w:val="left" w:pos="1418"/>
        </w:tabs>
        <w:spacing w:line="360" w:lineRule="auto"/>
        <w:ind w:right="115" w:firstLine="1058"/>
        <w:jc w:val="both"/>
        <w:rPr>
          <w:rFonts w:ascii="Times New Roman" w:hAnsi="Times New Roman" w:cs="Times New Roman"/>
          <w:b/>
          <w:bCs/>
          <w:sz w:val="24"/>
          <w:szCs w:val="24"/>
        </w:rPr>
      </w:pPr>
      <w:r w:rsidRPr="00792603">
        <w:rPr>
          <w:rFonts w:ascii="Times New Roman" w:hAnsi="Times New Roman" w:cs="Times New Roman"/>
          <w:b/>
          <w:bCs/>
          <w:sz w:val="24"/>
          <w:szCs w:val="24"/>
        </w:rPr>
        <w:t xml:space="preserve"> Curriculum Vitae</w:t>
      </w:r>
    </w:p>
    <w:p w14:paraId="7DD4068D" w14:textId="77777777" w:rsidR="00792603" w:rsidRDefault="00792603" w:rsidP="00792603">
      <w:pPr>
        <w:pStyle w:val="GvdeMetni"/>
        <w:tabs>
          <w:tab w:val="left" w:pos="1418"/>
        </w:tabs>
        <w:spacing w:line="360" w:lineRule="auto"/>
        <w:ind w:left="1418" w:right="115"/>
        <w:jc w:val="both"/>
        <w:rPr>
          <w:rFonts w:ascii="Times New Roman" w:hAnsi="Times New Roman" w:cs="Times New Roman"/>
          <w:sz w:val="24"/>
          <w:szCs w:val="24"/>
        </w:rPr>
      </w:pPr>
      <w:r>
        <w:rPr>
          <w:rFonts w:ascii="Times New Roman" w:hAnsi="Times New Roman" w:cs="Times New Roman"/>
          <w:sz w:val="24"/>
          <w:szCs w:val="24"/>
        </w:rPr>
        <w:t xml:space="preserve">In accordance with the Personal Data Protection Scope Law, personal data stating dates such as birth, success, graduation year etc. are not given in the CV section. In this section, </w:t>
      </w:r>
      <w:proofErr w:type="gramStart"/>
      <w:r>
        <w:rPr>
          <w:rFonts w:ascii="Times New Roman" w:hAnsi="Times New Roman" w:cs="Times New Roman"/>
          <w:sz w:val="24"/>
          <w:szCs w:val="24"/>
        </w:rPr>
        <w:t>12 point</w:t>
      </w:r>
      <w:proofErr w:type="gramEnd"/>
      <w:r>
        <w:rPr>
          <w:rFonts w:ascii="Times New Roman" w:hAnsi="Times New Roman" w:cs="Times New Roman"/>
          <w:sz w:val="24"/>
          <w:szCs w:val="24"/>
        </w:rPr>
        <w:t xml:space="preserve"> Times New Roman font is used. The CV is prepared as a text with 1.5 line spacing. The main title of the CV is written in 14-point font and bold.</w:t>
      </w:r>
    </w:p>
    <w:p w14:paraId="2C5A3237" w14:textId="77777777" w:rsidR="00792603" w:rsidRPr="00792603" w:rsidRDefault="00792603" w:rsidP="00792603">
      <w:pPr>
        <w:pStyle w:val="GvdeMetni"/>
        <w:tabs>
          <w:tab w:val="left" w:pos="1418"/>
        </w:tabs>
        <w:spacing w:line="360" w:lineRule="auto"/>
        <w:ind w:left="1418" w:right="115"/>
        <w:jc w:val="both"/>
        <w:rPr>
          <w:rFonts w:ascii="Times New Roman" w:hAnsi="Times New Roman" w:cs="Times New Roman"/>
          <w:sz w:val="24"/>
          <w:szCs w:val="24"/>
        </w:rPr>
      </w:pPr>
    </w:p>
    <w:p w14:paraId="3F097454" w14:textId="77777777" w:rsidR="00432BC7" w:rsidRPr="00EC4643" w:rsidRDefault="00432BC7" w:rsidP="00432BC7">
      <w:pPr>
        <w:pStyle w:val="Balk5"/>
        <w:tabs>
          <w:tab w:val="left" w:pos="641"/>
        </w:tabs>
        <w:spacing w:line="360" w:lineRule="auto"/>
        <w:ind w:left="0"/>
        <w:jc w:val="both"/>
        <w:rPr>
          <w:rFonts w:ascii="Times New Roman" w:hAnsi="Times New Roman" w:cs="Times New Roman"/>
          <w:sz w:val="24"/>
          <w:szCs w:val="24"/>
        </w:rPr>
      </w:pPr>
    </w:p>
    <w:p w14:paraId="68C08EE2" w14:textId="6F41D47C" w:rsidR="00432BC7" w:rsidRPr="00EC4643" w:rsidRDefault="006A5AD3" w:rsidP="00277891">
      <w:pPr>
        <w:pStyle w:val="Balk5"/>
        <w:spacing w:line="360" w:lineRule="auto"/>
        <w:ind w:left="1418"/>
        <w:rPr>
          <w:rFonts w:ascii="Times New Roman" w:hAnsi="Times New Roman" w:cs="Times New Roman"/>
          <w:sz w:val="24"/>
          <w:szCs w:val="24"/>
        </w:rPr>
      </w:pPr>
      <w:r w:rsidRPr="00EC4643">
        <w:rPr>
          <w:rFonts w:ascii="Times New Roman" w:hAnsi="Times New Roman" w:cs="Times New Roman"/>
          <w:sz w:val="24"/>
          <w:szCs w:val="24"/>
        </w:rPr>
        <w:t>Thesis Submission Procedure</w:t>
      </w:r>
    </w:p>
    <w:p w14:paraId="3E36622C" w14:textId="77777777" w:rsidR="00432BC7" w:rsidRPr="00EC4643" w:rsidRDefault="00432BC7" w:rsidP="00432BC7">
      <w:pPr>
        <w:pStyle w:val="Balk5"/>
        <w:spacing w:line="360" w:lineRule="auto"/>
        <w:ind w:left="0"/>
        <w:rPr>
          <w:rFonts w:ascii="Times New Roman" w:hAnsi="Times New Roman" w:cs="Times New Roman"/>
          <w:sz w:val="24"/>
          <w:szCs w:val="24"/>
        </w:rPr>
      </w:pPr>
    </w:p>
    <w:p w14:paraId="7E38DF64" w14:textId="22EC8DC2" w:rsidR="006A5AD3" w:rsidRPr="00EC4643" w:rsidRDefault="006A5AD3" w:rsidP="00277891">
      <w:pPr>
        <w:pStyle w:val="Balk5"/>
        <w:numPr>
          <w:ilvl w:val="0"/>
          <w:numId w:val="13"/>
        </w:numPr>
        <w:tabs>
          <w:tab w:val="left" w:pos="641"/>
        </w:tabs>
        <w:spacing w:line="360" w:lineRule="auto"/>
        <w:ind w:left="1701"/>
        <w:jc w:val="both"/>
        <w:rPr>
          <w:rFonts w:ascii="Times New Roman" w:hAnsi="Times New Roman" w:cs="Times New Roman"/>
          <w:b w:val="0"/>
          <w:sz w:val="24"/>
          <w:szCs w:val="24"/>
        </w:rPr>
      </w:pPr>
      <w:r w:rsidRPr="00EC4643">
        <w:rPr>
          <w:rFonts w:ascii="Times New Roman" w:hAnsi="Times New Roman" w:cs="Times New Roman"/>
          <w:b w:val="0"/>
          <w:sz w:val="24"/>
          <w:szCs w:val="24"/>
        </w:rPr>
        <w:t xml:space="preserve">A student who passes the </w:t>
      </w:r>
      <w:proofErr w:type="gramStart"/>
      <w:r w:rsidRPr="00EC4643">
        <w:rPr>
          <w:rFonts w:ascii="Times New Roman" w:hAnsi="Times New Roman" w:cs="Times New Roman"/>
          <w:b w:val="0"/>
          <w:sz w:val="24"/>
          <w:szCs w:val="24"/>
        </w:rPr>
        <w:t>Master's</w:t>
      </w:r>
      <w:proofErr w:type="gramEnd"/>
      <w:r w:rsidRPr="00EC4643">
        <w:rPr>
          <w:rFonts w:ascii="Times New Roman" w:hAnsi="Times New Roman" w:cs="Times New Roman"/>
          <w:b w:val="0"/>
          <w:sz w:val="24"/>
          <w:szCs w:val="24"/>
        </w:rPr>
        <w:t xml:space="preserve"> Thesis Defense Examination is required to submit </w:t>
      </w:r>
      <w:r w:rsidR="003C4FF5">
        <w:rPr>
          <w:rFonts w:ascii="Times New Roman" w:hAnsi="Times New Roman" w:cs="Times New Roman"/>
          <w:b w:val="0"/>
          <w:sz w:val="24"/>
          <w:szCs w:val="24"/>
        </w:rPr>
        <w:t>three</w:t>
      </w:r>
      <w:r w:rsidRPr="00EC4643">
        <w:rPr>
          <w:rFonts w:ascii="Times New Roman" w:hAnsi="Times New Roman" w:cs="Times New Roman"/>
          <w:b w:val="0"/>
          <w:sz w:val="24"/>
          <w:szCs w:val="24"/>
        </w:rPr>
        <w:t xml:space="preserve"> </w:t>
      </w:r>
      <w:r w:rsidR="00974E97">
        <w:rPr>
          <w:rFonts w:ascii="Times New Roman" w:hAnsi="Times New Roman" w:cs="Times New Roman"/>
          <w:b w:val="0"/>
          <w:sz w:val="24"/>
          <w:szCs w:val="24"/>
        </w:rPr>
        <w:t xml:space="preserve">blue </w:t>
      </w:r>
      <w:r w:rsidRPr="00EC4643">
        <w:rPr>
          <w:rFonts w:ascii="Times New Roman" w:hAnsi="Times New Roman" w:cs="Times New Roman"/>
          <w:b w:val="0"/>
          <w:sz w:val="24"/>
          <w:szCs w:val="24"/>
        </w:rPr>
        <w:t xml:space="preserve">bound copies of his or her thesis prepared in accordance with the </w:t>
      </w:r>
      <w:r w:rsidR="00356004">
        <w:rPr>
          <w:rFonts w:ascii="Times New Roman" w:hAnsi="Times New Roman" w:cs="Times New Roman"/>
          <w:b w:val="0"/>
          <w:sz w:val="24"/>
          <w:szCs w:val="24"/>
        </w:rPr>
        <w:t xml:space="preserve">Master’s </w:t>
      </w:r>
      <w:r w:rsidRPr="00EC4643">
        <w:rPr>
          <w:rFonts w:ascii="Times New Roman" w:hAnsi="Times New Roman" w:cs="Times New Roman"/>
          <w:b w:val="0"/>
          <w:sz w:val="24"/>
          <w:szCs w:val="24"/>
        </w:rPr>
        <w:t xml:space="preserve">Thesis Guidelines to the Graduate School within one month </w:t>
      </w:r>
      <w:r w:rsidRPr="00EC4643">
        <w:rPr>
          <w:rFonts w:ascii="Times New Roman" w:hAnsi="Times New Roman" w:cs="Times New Roman"/>
          <w:b w:val="0"/>
          <w:sz w:val="24"/>
          <w:szCs w:val="24"/>
        </w:rPr>
        <w:lastRenderedPageBreak/>
        <w:t>at the latest.</w:t>
      </w:r>
    </w:p>
    <w:p w14:paraId="7E40A00D" w14:textId="07579239" w:rsidR="00432BC7" w:rsidRPr="00EC4643" w:rsidRDefault="00D95481" w:rsidP="00277891">
      <w:pPr>
        <w:pStyle w:val="Balk5"/>
        <w:numPr>
          <w:ilvl w:val="0"/>
          <w:numId w:val="13"/>
        </w:numPr>
        <w:tabs>
          <w:tab w:val="left" w:pos="641"/>
        </w:tabs>
        <w:spacing w:line="360" w:lineRule="auto"/>
        <w:ind w:left="1701"/>
        <w:jc w:val="both"/>
        <w:rPr>
          <w:rFonts w:ascii="Times New Roman" w:hAnsi="Times New Roman" w:cs="Times New Roman"/>
          <w:b w:val="0"/>
          <w:sz w:val="24"/>
          <w:szCs w:val="24"/>
        </w:rPr>
      </w:pPr>
      <w:r w:rsidRPr="00EC4643">
        <w:rPr>
          <w:rFonts w:ascii="Times New Roman" w:hAnsi="Times New Roman" w:cs="Times New Roman"/>
          <w:b w:val="0"/>
          <w:sz w:val="24"/>
          <w:szCs w:val="24"/>
        </w:rPr>
        <w:t xml:space="preserve">A Research Assistant </w:t>
      </w:r>
      <w:r w:rsidR="00952190">
        <w:rPr>
          <w:rFonts w:ascii="Times New Roman" w:hAnsi="Times New Roman" w:cs="Times New Roman"/>
          <w:b w:val="0"/>
          <w:sz w:val="24"/>
          <w:szCs w:val="24"/>
        </w:rPr>
        <w:t xml:space="preserve">for Clinical Psychology department </w:t>
      </w:r>
      <w:r w:rsidRPr="00EC4643">
        <w:rPr>
          <w:rFonts w:ascii="Times New Roman" w:hAnsi="Times New Roman" w:cs="Times New Roman"/>
          <w:b w:val="0"/>
          <w:sz w:val="24"/>
          <w:szCs w:val="24"/>
        </w:rPr>
        <w:t>shall be assigned by the Graduate School to formally review the thesis and the student will be informed.</w:t>
      </w:r>
    </w:p>
    <w:p w14:paraId="10490D3C" w14:textId="3BB763B9" w:rsidR="00432BC7" w:rsidRPr="00EC4643" w:rsidRDefault="00D95481" w:rsidP="00277891">
      <w:pPr>
        <w:pStyle w:val="Balk5"/>
        <w:numPr>
          <w:ilvl w:val="0"/>
          <w:numId w:val="13"/>
        </w:numPr>
        <w:tabs>
          <w:tab w:val="left" w:pos="641"/>
        </w:tabs>
        <w:spacing w:line="360" w:lineRule="auto"/>
        <w:ind w:left="1701"/>
        <w:jc w:val="both"/>
        <w:rPr>
          <w:rFonts w:ascii="Times New Roman" w:hAnsi="Times New Roman" w:cs="Times New Roman"/>
          <w:b w:val="0"/>
          <w:sz w:val="24"/>
          <w:szCs w:val="24"/>
        </w:rPr>
      </w:pPr>
      <w:r w:rsidRPr="00EC4643">
        <w:rPr>
          <w:rFonts w:ascii="Times New Roman" w:hAnsi="Times New Roman" w:cs="Times New Roman"/>
          <w:b w:val="0"/>
          <w:sz w:val="24"/>
          <w:szCs w:val="24"/>
        </w:rPr>
        <w:t>The student must submit f</w:t>
      </w:r>
      <w:r w:rsidR="007D3A2F">
        <w:rPr>
          <w:rFonts w:ascii="Times New Roman" w:hAnsi="Times New Roman" w:cs="Times New Roman"/>
          <w:b w:val="0"/>
          <w:sz w:val="24"/>
          <w:szCs w:val="24"/>
        </w:rPr>
        <w:t>our</w:t>
      </w:r>
      <w:r w:rsidRPr="00EC4643">
        <w:rPr>
          <w:rFonts w:ascii="Times New Roman" w:hAnsi="Times New Roman" w:cs="Times New Roman"/>
          <w:b w:val="0"/>
          <w:sz w:val="24"/>
          <w:szCs w:val="24"/>
        </w:rPr>
        <w:t xml:space="preserve"> CDs to the Graduate School together with the bound theses. The CDs must be labeled as indicated in the example below (Figure 6.1). Each of these CDs must contain PDF versions of the full text of the thesis and its appendices. In addition, the thesis signature approval page must be in its original location in the thesis with the original signatures. The full text of the thesis must be saved as a single PDF file. The file must be uncompressed and unencrypted.</w:t>
      </w:r>
    </w:p>
    <w:p w14:paraId="151BD224" w14:textId="45094E48" w:rsidR="00432BC7" w:rsidRPr="00EC4643" w:rsidRDefault="00FE3B1C" w:rsidP="00277891">
      <w:pPr>
        <w:pStyle w:val="Balk5"/>
        <w:numPr>
          <w:ilvl w:val="0"/>
          <w:numId w:val="13"/>
        </w:numPr>
        <w:tabs>
          <w:tab w:val="left" w:pos="641"/>
        </w:tabs>
        <w:spacing w:line="360" w:lineRule="auto"/>
        <w:ind w:left="1701"/>
        <w:jc w:val="both"/>
        <w:rPr>
          <w:rFonts w:ascii="Times New Roman" w:hAnsi="Times New Roman" w:cs="Times New Roman"/>
          <w:b w:val="0"/>
          <w:sz w:val="24"/>
          <w:szCs w:val="24"/>
        </w:rPr>
      </w:pPr>
      <w:r w:rsidRPr="00EC4643">
        <w:rPr>
          <w:rFonts w:ascii="Times New Roman" w:hAnsi="Times New Roman" w:cs="Times New Roman"/>
          <w:b w:val="0"/>
          <w:sz w:val="24"/>
          <w:szCs w:val="24"/>
        </w:rPr>
        <w:t xml:space="preserve">For the defended thesis to be submitted to the Turkish Higher Education Council’s (YÖK) Thesis Center, the thesis author must first log in to the system with his or her e-government password by clicking on the "Member Login" option at http://tez2.yok.gov.tr, fill in the Thesis Data Entry Form on the page electronically, and then print and submit the signed version to the Graduate School together with the thesis. The form is designed to transfer the information submitted by the author to a temporary table linked to the Thesis Database. Once the form is filled in and the "OK" box is clicked, a </w:t>
      </w:r>
      <w:r w:rsidR="009726B8">
        <w:rPr>
          <w:rFonts w:ascii="Times New Roman" w:hAnsi="Times New Roman" w:cs="Times New Roman"/>
          <w:b w:val="0"/>
          <w:sz w:val="24"/>
          <w:szCs w:val="24"/>
        </w:rPr>
        <w:t xml:space="preserve">printable </w:t>
      </w:r>
      <w:r w:rsidRPr="00EC4643">
        <w:rPr>
          <w:rFonts w:ascii="Times New Roman" w:hAnsi="Times New Roman" w:cs="Times New Roman"/>
          <w:b w:val="0"/>
          <w:sz w:val="24"/>
          <w:szCs w:val="24"/>
        </w:rPr>
        <w:t>form is issued with a system-generated "Reference Number" on it. This form must be printed, signed, and submitted to the Graduate School together with the thesis. If, for any reason, incorrect data has been entered, it is possible to change it by going back before printing the form. However, if the error is noticed after the form is printed, a new one must be filled out and printed, and the previous one must be canceled.</w:t>
      </w:r>
      <w:r w:rsidR="00432BC7" w:rsidRPr="00EC4643">
        <w:rPr>
          <w:rFonts w:ascii="Times New Roman" w:hAnsi="Times New Roman" w:cs="Times New Roman"/>
          <w:b w:val="0"/>
          <w:sz w:val="24"/>
          <w:szCs w:val="24"/>
        </w:rPr>
        <w:t xml:space="preserve"> </w:t>
      </w:r>
      <w:r w:rsidR="00AF0C1B" w:rsidRPr="00EC4643">
        <w:rPr>
          <w:rFonts w:ascii="Times New Roman" w:hAnsi="Times New Roman" w:cs="Times New Roman"/>
          <w:b w:val="0"/>
          <w:sz w:val="24"/>
          <w:szCs w:val="24"/>
        </w:rPr>
        <w:t xml:space="preserve">The Reference Number on the form submitted to YÖK </w:t>
      </w:r>
      <w:r w:rsidR="009726B8">
        <w:rPr>
          <w:rFonts w:ascii="Times New Roman" w:hAnsi="Times New Roman" w:cs="Times New Roman"/>
          <w:b w:val="0"/>
          <w:sz w:val="24"/>
          <w:szCs w:val="24"/>
        </w:rPr>
        <w:t>will</w:t>
      </w:r>
      <w:r w:rsidR="00AF0C1B" w:rsidRPr="00EC4643">
        <w:rPr>
          <w:rFonts w:ascii="Times New Roman" w:hAnsi="Times New Roman" w:cs="Times New Roman"/>
          <w:b w:val="0"/>
          <w:sz w:val="24"/>
          <w:szCs w:val="24"/>
        </w:rPr>
        <w:t xml:space="preserve"> be valid in the data entry controls of the Thesis Center, thus this issue requires special attention. You are required to submit the full-text PDF file of the thesis to your graduate school together with the CD containing the full-text PDF version of the thesis.</w:t>
      </w:r>
    </w:p>
    <w:p w14:paraId="5958789A" w14:textId="77777777" w:rsidR="00AF0C1B" w:rsidRPr="00EC4643" w:rsidRDefault="00AF0C1B" w:rsidP="00277891">
      <w:pPr>
        <w:pStyle w:val="Balk5"/>
        <w:numPr>
          <w:ilvl w:val="0"/>
          <w:numId w:val="13"/>
        </w:numPr>
        <w:tabs>
          <w:tab w:val="left" w:pos="641"/>
        </w:tabs>
        <w:spacing w:line="360" w:lineRule="auto"/>
        <w:ind w:left="1985"/>
        <w:jc w:val="both"/>
        <w:rPr>
          <w:rFonts w:ascii="Times New Roman" w:hAnsi="Times New Roman" w:cs="Times New Roman"/>
          <w:b w:val="0"/>
          <w:sz w:val="24"/>
          <w:szCs w:val="24"/>
        </w:rPr>
      </w:pPr>
      <w:r w:rsidRPr="00EC4643">
        <w:rPr>
          <w:rFonts w:ascii="Times New Roman" w:hAnsi="Times New Roman" w:cs="Times New Roman"/>
          <w:b w:val="0"/>
          <w:sz w:val="24"/>
          <w:szCs w:val="24"/>
        </w:rPr>
        <w:t>The reference number on the Thesis Data Entry Form must be entered in the YÖK Researcher Number section on the Işık University Library Thesis Data Entry and Publication Permission Form, and the form must be submitted to the Graduate School.</w:t>
      </w:r>
    </w:p>
    <w:p w14:paraId="73F3BFE2" w14:textId="77777777" w:rsidR="00AF0C1B" w:rsidRPr="00EC4643" w:rsidRDefault="00AF0C1B" w:rsidP="00277891">
      <w:pPr>
        <w:pStyle w:val="Balk5"/>
        <w:numPr>
          <w:ilvl w:val="0"/>
          <w:numId w:val="13"/>
        </w:numPr>
        <w:tabs>
          <w:tab w:val="left" w:pos="641"/>
        </w:tabs>
        <w:spacing w:line="360" w:lineRule="auto"/>
        <w:ind w:left="1985"/>
        <w:jc w:val="both"/>
        <w:rPr>
          <w:rFonts w:ascii="Times New Roman" w:hAnsi="Times New Roman" w:cs="Times New Roman"/>
          <w:b w:val="0"/>
          <w:sz w:val="24"/>
          <w:szCs w:val="24"/>
        </w:rPr>
      </w:pPr>
      <w:r w:rsidRPr="00EC4643">
        <w:rPr>
          <w:rFonts w:ascii="Times New Roman" w:hAnsi="Times New Roman" w:cs="Times New Roman"/>
          <w:b w:val="0"/>
          <w:sz w:val="24"/>
          <w:szCs w:val="24"/>
        </w:rPr>
        <w:lastRenderedPageBreak/>
        <w:t>The original copy of the Plagiarism Software Program Report and Plagiarism Report signed by the thesis advisor and signed by the student before the defense must be submitted to the Graduate School.</w:t>
      </w:r>
    </w:p>
    <w:p w14:paraId="2D4380E5" w14:textId="15D300FE" w:rsidR="00432BC7" w:rsidRPr="00EC4643" w:rsidRDefault="00AF0C1B" w:rsidP="00277891">
      <w:pPr>
        <w:pStyle w:val="Balk5"/>
        <w:numPr>
          <w:ilvl w:val="0"/>
          <w:numId w:val="13"/>
        </w:numPr>
        <w:tabs>
          <w:tab w:val="left" w:pos="641"/>
        </w:tabs>
        <w:spacing w:line="360" w:lineRule="auto"/>
        <w:ind w:left="1985"/>
        <w:jc w:val="both"/>
        <w:rPr>
          <w:rFonts w:ascii="Times New Roman" w:hAnsi="Times New Roman" w:cs="Times New Roman"/>
          <w:b w:val="0"/>
          <w:sz w:val="24"/>
          <w:szCs w:val="24"/>
        </w:rPr>
      </w:pPr>
      <w:r w:rsidRPr="00EC4643">
        <w:rPr>
          <w:rFonts w:ascii="Times New Roman" w:hAnsi="Times New Roman" w:cs="Times New Roman"/>
          <w:b w:val="0"/>
          <w:sz w:val="24"/>
          <w:szCs w:val="24"/>
        </w:rPr>
        <w:t xml:space="preserve">The Thesis Submission Report signed by the thesis advisor and the student, the other forms mentioned above, and </w:t>
      </w:r>
      <w:r w:rsidR="003C4FF5">
        <w:rPr>
          <w:rFonts w:ascii="Times New Roman" w:hAnsi="Times New Roman" w:cs="Times New Roman"/>
          <w:b w:val="0"/>
          <w:sz w:val="24"/>
          <w:szCs w:val="24"/>
        </w:rPr>
        <w:t>three</w:t>
      </w:r>
      <w:r w:rsidRPr="00EC4643">
        <w:rPr>
          <w:rFonts w:ascii="Times New Roman" w:hAnsi="Times New Roman" w:cs="Times New Roman"/>
          <w:b w:val="0"/>
          <w:sz w:val="24"/>
          <w:szCs w:val="24"/>
        </w:rPr>
        <w:t xml:space="preserve"> copies of the bound thesis are submitted to the Graduate School through the Head of the Department.</w:t>
      </w:r>
    </w:p>
    <w:p w14:paraId="5AB347D8" w14:textId="4EB172C7" w:rsidR="00432BC7" w:rsidRPr="00EC4643" w:rsidRDefault="00C73831" w:rsidP="00277891">
      <w:pPr>
        <w:pStyle w:val="Balk5"/>
        <w:numPr>
          <w:ilvl w:val="0"/>
          <w:numId w:val="13"/>
        </w:numPr>
        <w:spacing w:line="360" w:lineRule="auto"/>
        <w:ind w:left="1985" w:hanging="425"/>
        <w:jc w:val="both"/>
        <w:rPr>
          <w:rFonts w:ascii="Times New Roman" w:hAnsi="Times New Roman" w:cs="Times New Roman"/>
          <w:b w:val="0"/>
          <w:sz w:val="24"/>
          <w:szCs w:val="24"/>
        </w:rPr>
      </w:pPr>
      <w:r w:rsidRPr="00EC4643">
        <w:rPr>
          <w:rFonts w:ascii="Times New Roman" w:hAnsi="Times New Roman" w:cs="Times New Roman"/>
          <w:b w:val="0"/>
          <w:sz w:val="24"/>
          <w:szCs w:val="24"/>
        </w:rPr>
        <w:t>A thesis cannot be submitted with incomplete documents.</w:t>
      </w:r>
    </w:p>
    <w:p w14:paraId="2AD817C4" w14:textId="70368CB6" w:rsidR="00432BC7" w:rsidRPr="00EC4643" w:rsidRDefault="00C73831" w:rsidP="00277891">
      <w:pPr>
        <w:pStyle w:val="Balk5"/>
        <w:numPr>
          <w:ilvl w:val="0"/>
          <w:numId w:val="13"/>
        </w:numPr>
        <w:tabs>
          <w:tab w:val="left" w:pos="641"/>
        </w:tabs>
        <w:spacing w:line="360" w:lineRule="auto"/>
        <w:ind w:left="1985"/>
        <w:jc w:val="both"/>
        <w:rPr>
          <w:rFonts w:ascii="Times New Roman" w:hAnsi="Times New Roman" w:cs="Times New Roman"/>
          <w:b w:val="0"/>
          <w:sz w:val="24"/>
          <w:szCs w:val="24"/>
        </w:rPr>
      </w:pPr>
      <w:r w:rsidRPr="00EC4643">
        <w:rPr>
          <w:rFonts w:ascii="Times New Roman" w:hAnsi="Times New Roman" w:cs="Times New Roman"/>
          <w:b w:val="0"/>
          <w:sz w:val="24"/>
          <w:szCs w:val="24"/>
        </w:rPr>
        <w:t>Please visit the following webpage to download the forms:</w:t>
      </w:r>
      <w:r w:rsidR="00432BC7" w:rsidRPr="00EC4643">
        <w:rPr>
          <w:rFonts w:ascii="Times New Roman" w:hAnsi="Times New Roman" w:cs="Times New Roman"/>
          <w:b w:val="0"/>
          <w:sz w:val="24"/>
          <w:szCs w:val="24"/>
        </w:rPr>
        <w:t xml:space="preserve"> https://www.isikun.edu.tr/akademik/lisansustu-egitim-enstitusu</w:t>
      </w:r>
    </w:p>
    <w:p w14:paraId="3F147C11" w14:textId="305F3CE3" w:rsidR="00432BC7" w:rsidRPr="00EC4643" w:rsidRDefault="00C73831" w:rsidP="00C73831">
      <w:pPr>
        <w:pStyle w:val="Balk5"/>
        <w:numPr>
          <w:ilvl w:val="0"/>
          <w:numId w:val="13"/>
        </w:numPr>
        <w:tabs>
          <w:tab w:val="left" w:pos="641"/>
        </w:tabs>
        <w:spacing w:line="360" w:lineRule="auto"/>
        <w:ind w:left="1701" w:hanging="142"/>
        <w:rPr>
          <w:rFonts w:ascii="Times New Roman" w:hAnsi="Times New Roman" w:cs="Times New Roman"/>
          <w:sz w:val="24"/>
          <w:szCs w:val="24"/>
        </w:rPr>
      </w:pPr>
      <w:r w:rsidRPr="00EC4643">
        <w:rPr>
          <w:rFonts w:ascii="Times New Roman" w:hAnsi="Times New Roman" w:cs="Times New Roman"/>
          <w:sz w:val="24"/>
          <w:szCs w:val="24"/>
          <w:lang w:eastAsia="tr-TR"/>
        </w:rPr>
        <w:t xml:space="preserve"> Clinical Psychology Programs thesis must be submitted to the relevant research assistants.</w:t>
      </w:r>
      <w:r w:rsidR="00432BC7" w:rsidRPr="00EC4643">
        <w:rPr>
          <w:rFonts w:ascii="Times New Roman" w:hAnsi="Times New Roman" w:cs="Times New Roman"/>
          <w:noProof/>
          <w:sz w:val="24"/>
          <w:szCs w:val="24"/>
          <w:lang w:val="tr-TR" w:eastAsia="tr-TR"/>
        </w:rPr>
        <w:drawing>
          <wp:inline distT="0" distB="0" distL="0" distR="0" wp14:anchorId="36C41772" wp14:editId="1BC434C0">
            <wp:extent cx="4352925" cy="4084955"/>
            <wp:effectExtent l="0" t="0" r="0" b="0"/>
            <wp:docPr id="1728213178" name="Resim 1" descr="metin, daire, kompakt dis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213178" name="Resim 1" descr="metin, daire, kompakt disk, tasarım içeren bir resim&#10;&#10;Açıklama otomatik olarak oluşturuld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2925" cy="4084955"/>
                    </a:xfrm>
                    <a:prstGeom prst="rect">
                      <a:avLst/>
                    </a:prstGeom>
                    <a:noFill/>
                  </pic:spPr>
                </pic:pic>
              </a:graphicData>
            </a:graphic>
          </wp:inline>
        </w:drawing>
      </w:r>
    </w:p>
    <w:p w14:paraId="61798B7F" w14:textId="77777777" w:rsidR="00432BC7" w:rsidRPr="00EC4643" w:rsidRDefault="00432BC7" w:rsidP="00432BC7">
      <w:pPr>
        <w:spacing w:line="360" w:lineRule="auto"/>
        <w:rPr>
          <w:rFonts w:ascii="Times New Roman" w:hAnsi="Times New Roman" w:cs="Times New Roman"/>
          <w:sz w:val="24"/>
          <w:szCs w:val="24"/>
          <w:lang w:val="en-US"/>
        </w:rPr>
      </w:pPr>
    </w:p>
    <w:p w14:paraId="04E75FBB" w14:textId="628B2DE1" w:rsidR="005649D8" w:rsidRPr="00EC4643" w:rsidRDefault="00DA27B9" w:rsidP="00277891">
      <w:pPr>
        <w:spacing w:line="360" w:lineRule="auto"/>
        <w:ind w:left="1276" w:firstLine="709"/>
        <w:rPr>
          <w:rFonts w:ascii="Times New Roman" w:hAnsi="Times New Roman" w:cs="Times New Roman"/>
          <w:sz w:val="24"/>
          <w:szCs w:val="24"/>
          <w:lang w:val="en-US"/>
        </w:rPr>
      </w:pPr>
      <w:r w:rsidRPr="00EC4643">
        <w:rPr>
          <w:rFonts w:ascii="Times New Roman" w:hAnsi="Times New Roman" w:cs="Times New Roman"/>
          <w:b/>
          <w:sz w:val="24"/>
          <w:szCs w:val="24"/>
          <w:lang w:val="en-US"/>
        </w:rPr>
        <w:t>Figure</w:t>
      </w:r>
      <w:r w:rsidR="00432BC7" w:rsidRPr="00EC4643">
        <w:rPr>
          <w:rFonts w:ascii="Times New Roman" w:hAnsi="Times New Roman" w:cs="Times New Roman"/>
          <w:b/>
          <w:sz w:val="24"/>
          <w:szCs w:val="24"/>
          <w:lang w:val="en-US"/>
        </w:rPr>
        <w:t xml:space="preserve"> 1</w:t>
      </w:r>
      <w:r w:rsidR="00432BC7" w:rsidRPr="00EC4643">
        <w:rPr>
          <w:rFonts w:ascii="Times New Roman" w:hAnsi="Times New Roman" w:cs="Times New Roman"/>
          <w:sz w:val="24"/>
          <w:szCs w:val="24"/>
          <w:lang w:val="en-US"/>
        </w:rPr>
        <w:t xml:space="preserve"> </w:t>
      </w:r>
      <w:r w:rsidR="006A5AD3" w:rsidRPr="00EC4643">
        <w:rPr>
          <w:rFonts w:ascii="Times New Roman" w:hAnsi="Times New Roman" w:cs="Times New Roman"/>
          <w:sz w:val="24"/>
          <w:szCs w:val="24"/>
          <w:lang w:val="en-US"/>
        </w:rPr>
        <w:t xml:space="preserve">CD Labeling </w:t>
      </w:r>
    </w:p>
    <w:p w14:paraId="6759AC96" w14:textId="77777777" w:rsidR="00277891" w:rsidRPr="00EC4643" w:rsidRDefault="00277891">
      <w:pPr>
        <w:rPr>
          <w:lang w:val="en-US"/>
        </w:rPr>
      </w:pPr>
    </w:p>
    <w:p w14:paraId="68AD5AC8" w14:textId="77777777" w:rsidR="00277891" w:rsidRPr="00EC4643" w:rsidRDefault="00277891">
      <w:pPr>
        <w:rPr>
          <w:lang w:val="en-US"/>
        </w:rPr>
      </w:pPr>
    </w:p>
    <w:p w14:paraId="2A729F41" w14:textId="77777777" w:rsidR="00277891" w:rsidRPr="00EC4643" w:rsidRDefault="00277891">
      <w:pPr>
        <w:rPr>
          <w:lang w:val="en-US"/>
        </w:rPr>
      </w:pPr>
    </w:p>
    <w:p w14:paraId="5D30D313" w14:textId="77777777" w:rsidR="00277891" w:rsidRPr="00EC4643" w:rsidRDefault="00277891">
      <w:pPr>
        <w:rPr>
          <w:lang w:val="en-US"/>
        </w:rPr>
      </w:pPr>
    </w:p>
    <w:p w14:paraId="6BC3F8E5" w14:textId="77777777" w:rsidR="00277891" w:rsidRPr="00EC4643" w:rsidRDefault="00277891">
      <w:pPr>
        <w:rPr>
          <w:lang w:val="en-US"/>
        </w:rPr>
      </w:pPr>
    </w:p>
    <w:p w14:paraId="52E96937" w14:textId="77777777" w:rsidR="00277891" w:rsidRPr="00EC4643" w:rsidRDefault="00277891">
      <w:pPr>
        <w:rPr>
          <w:lang w:val="en-US"/>
        </w:rPr>
      </w:pPr>
    </w:p>
    <w:p w14:paraId="579D63BA" w14:textId="77777777" w:rsidR="00277891" w:rsidRPr="00EC4643" w:rsidRDefault="00277891">
      <w:pPr>
        <w:rPr>
          <w:lang w:val="en-US"/>
        </w:rPr>
      </w:pPr>
    </w:p>
    <w:p w14:paraId="5D1EA84A" w14:textId="77777777" w:rsidR="00277891" w:rsidRPr="00EC4643" w:rsidRDefault="00277891">
      <w:pPr>
        <w:rPr>
          <w:lang w:val="en-US"/>
        </w:rPr>
      </w:pPr>
    </w:p>
    <w:p w14:paraId="1B8B553B" w14:textId="77777777" w:rsidR="00277891" w:rsidRPr="00EC4643" w:rsidRDefault="00277891">
      <w:pPr>
        <w:rPr>
          <w:lang w:val="en-US"/>
        </w:rPr>
      </w:pPr>
    </w:p>
    <w:p w14:paraId="70D20297" w14:textId="77777777" w:rsidR="00331F42" w:rsidRPr="00EC4643" w:rsidRDefault="00331F42" w:rsidP="00331F42">
      <w:pPr>
        <w:jc w:val="center"/>
        <w:rPr>
          <w:rFonts w:ascii="Times New Roman" w:hAnsi="Times New Roman" w:cs="Times New Roman"/>
          <w:b/>
          <w:bCs/>
          <w:sz w:val="36"/>
          <w:szCs w:val="36"/>
          <w:lang w:val="en-US"/>
        </w:rPr>
      </w:pPr>
    </w:p>
    <w:p w14:paraId="5D66F5AA" w14:textId="77777777" w:rsidR="00331F42" w:rsidRPr="00EC4643" w:rsidRDefault="00331F42" w:rsidP="00331F42">
      <w:pPr>
        <w:jc w:val="center"/>
        <w:rPr>
          <w:rFonts w:ascii="Times New Roman" w:hAnsi="Times New Roman" w:cs="Times New Roman"/>
          <w:b/>
          <w:bCs/>
          <w:sz w:val="36"/>
          <w:szCs w:val="36"/>
          <w:lang w:val="en-US"/>
        </w:rPr>
      </w:pPr>
    </w:p>
    <w:p w14:paraId="4C1C2320" w14:textId="77777777" w:rsidR="00331F42" w:rsidRPr="00EC4643" w:rsidRDefault="00331F42" w:rsidP="00331F42">
      <w:pPr>
        <w:jc w:val="center"/>
        <w:rPr>
          <w:rFonts w:ascii="Times New Roman" w:hAnsi="Times New Roman" w:cs="Times New Roman"/>
          <w:b/>
          <w:bCs/>
          <w:sz w:val="36"/>
          <w:szCs w:val="36"/>
          <w:lang w:val="en-US"/>
        </w:rPr>
      </w:pPr>
    </w:p>
    <w:p w14:paraId="3344BACB" w14:textId="77777777" w:rsidR="00331F42" w:rsidRPr="00EC4643" w:rsidRDefault="00331F42" w:rsidP="00331F42">
      <w:pPr>
        <w:jc w:val="center"/>
        <w:rPr>
          <w:rFonts w:ascii="Times New Roman" w:hAnsi="Times New Roman" w:cs="Times New Roman"/>
          <w:b/>
          <w:bCs/>
          <w:sz w:val="36"/>
          <w:szCs w:val="36"/>
          <w:lang w:val="en-US"/>
        </w:rPr>
      </w:pPr>
    </w:p>
    <w:p w14:paraId="27C0C56E" w14:textId="77777777" w:rsidR="00331F42" w:rsidRPr="00EC4643" w:rsidRDefault="00331F42" w:rsidP="00331F42">
      <w:pPr>
        <w:jc w:val="center"/>
        <w:rPr>
          <w:rFonts w:ascii="Times New Roman" w:hAnsi="Times New Roman" w:cs="Times New Roman"/>
          <w:b/>
          <w:bCs/>
          <w:sz w:val="36"/>
          <w:szCs w:val="36"/>
          <w:lang w:val="en-US"/>
        </w:rPr>
      </w:pPr>
    </w:p>
    <w:p w14:paraId="4D355215" w14:textId="77777777" w:rsidR="00331F42" w:rsidRPr="00EC4643" w:rsidRDefault="00331F42" w:rsidP="00331F42">
      <w:pPr>
        <w:jc w:val="center"/>
        <w:rPr>
          <w:rFonts w:ascii="Times New Roman" w:hAnsi="Times New Roman" w:cs="Times New Roman"/>
          <w:b/>
          <w:bCs/>
          <w:sz w:val="36"/>
          <w:szCs w:val="36"/>
          <w:lang w:val="en-US"/>
        </w:rPr>
      </w:pPr>
    </w:p>
    <w:p w14:paraId="7AD68AC3" w14:textId="77777777" w:rsidR="00331F42" w:rsidRPr="00EC4643" w:rsidRDefault="00331F42" w:rsidP="00331F42">
      <w:pPr>
        <w:jc w:val="center"/>
        <w:rPr>
          <w:rFonts w:ascii="Times New Roman" w:hAnsi="Times New Roman" w:cs="Times New Roman"/>
          <w:b/>
          <w:bCs/>
          <w:sz w:val="36"/>
          <w:szCs w:val="36"/>
          <w:lang w:val="en-US"/>
        </w:rPr>
      </w:pPr>
    </w:p>
    <w:p w14:paraId="08CB16C8" w14:textId="77777777" w:rsidR="00331F42" w:rsidRPr="00EC4643" w:rsidRDefault="00331F42" w:rsidP="00331F42">
      <w:pPr>
        <w:jc w:val="center"/>
        <w:rPr>
          <w:rFonts w:ascii="Times New Roman" w:hAnsi="Times New Roman" w:cs="Times New Roman"/>
          <w:b/>
          <w:bCs/>
          <w:sz w:val="36"/>
          <w:szCs w:val="36"/>
          <w:lang w:val="en-US"/>
        </w:rPr>
      </w:pPr>
    </w:p>
    <w:p w14:paraId="3DDDBF87" w14:textId="77777777" w:rsidR="00331F42" w:rsidRPr="00EC4643" w:rsidRDefault="00331F42" w:rsidP="00331F42">
      <w:pPr>
        <w:jc w:val="center"/>
        <w:rPr>
          <w:rFonts w:ascii="Times New Roman" w:hAnsi="Times New Roman" w:cs="Times New Roman"/>
          <w:b/>
          <w:bCs/>
          <w:sz w:val="36"/>
          <w:szCs w:val="36"/>
          <w:lang w:val="en-US"/>
        </w:rPr>
      </w:pPr>
    </w:p>
    <w:p w14:paraId="0D02216F" w14:textId="77777777" w:rsidR="00331F42" w:rsidRPr="00EC4643" w:rsidRDefault="00331F42" w:rsidP="00331F42">
      <w:pPr>
        <w:jc w:val="center"/>
        <w:rPr>
          <w:rFonts w:ascii="Times New Roman" w:hAnsi="Times New Roman" w:cs="Times New Roman"/>
          <w:b/>
          <w:bCs/>
          <w:sz w:val="36"/>
          <w:szCs w:val="36"/>
          <w:lang w:val="en-US"/>
        </w:rPr>
      </w:pPr>
    </w:p>
    <w:p w14:paraId="36B11D33" w14:textId="77777777" w:rsidR="00331F42" w:rsidRPr="00EC4643" w:rsidRDefault="00331F42" w:rsidP="00331F42">
      <w:pPr>
        <w:jc w:val="center"/>
        <w:rPr>
          <w:rFonts w:ascii="Times New Roman" w:hAnsi="Times New Roman" w:cs="Times New Roman"/>
          <w:b/>
          <w:bCs/>
          <w:sz w:val="36"/>
          <w:szCs w:val="36"/>
          <w:lang w:val="en-US"/>
        </w:rPr>
      </w:pPr>
    </w:p>
    <w:p w14:paraId="4FE51369" w14:textId="77777777" w:rsidR="00331F42" w:rsidRPr="00EC4643" w:rsidRDefault="00331F42" w:rsidP="00331F42">
      <w:pPr>
        <w:jc w:val="center"/>
        <w:rPr>
          <w:rFonts w:ascii="Times New Roman" w:hAnsi="Times New Roman" w:cs="Times New Roman"/>
          <w:b/>
          <w:bCs/>
          <w:sz w:val="36"/>
          <w:szCs w:val="36"/>
          <w:lang w:val="en-US"/>
        </w:rPr>
      </w:pPr>
    </w:p>
    <w:p w14:paraId="39EBDD57" w14:textId="77777777" w:rsidR="00331F42" w:rsidRPr="00EC4643" w:rsidRDefault="00331F42" w:rsidP="00331F42">
      <w:pPr>
        <w:jc w:val="center"/>
        <w:rPr>
          <w:rFonts w:ascii="Times New Roman" w:hAnsi="Times New Roman" w:cs="Times New Roman"/>
          <w:b/>
          <w:bCs/>
          <w:sz w:val="36"/>
          <w:szCs w:val="36"/>
          <w:lang w:val="en-US"/>
        </w:rPr>
      </w:pPr>
    </w:p>
    <w:p w14:paraId="4937F29B" w14:textId="77777777" w:rsidR="00331F42" w:rsidRPr="00EC4643" w:rsidRDefault="00331F42" w:rsidP="00331F42">
      <w:pPr>
        <w:jc w:val="center"/>
        <w:rPr>
          <w:rFonts w:ascii="Times New Roman" w:hAnsi="Times New Roman" w:cs="Times New Roman"/>
          <w:b/>
          <w:bCs/>
          <w:sz w:val="36"/>
          <w:szCs w:val="36"/>
          <w:lang w:val="en-US"/>
        </w:rPr>
      </w:pPr>
    </w:p>
    <w:p w14:paraId="2A0A917F" w14:textId="77777777" w:rsidR="00331F42" w:rsidRPr="00EC4643" w:rsidRDefault="00331F42" w:rsidP="00331F42">
      <w:pPr>
        <w:jc w:val="center"/>
        <w:rPr>
          <w:rFonts w:ascii="Times New Roman" w:hAnsi="Times New Roman" w:cs="Times New Roman"/>
          <w:b/>
          <w:bCs/>
          <w:sz w:val="36"/>
          <w:szCs w:val="36"/>
          <w:lang w:val="en-US"/>
        </w:rPr>
      </w:pPr>
    </w:p>
    <w:p w14:paraId="2D808CC6" w14:textId="77777777" w:rsidR="00331F42" w:rsidRPr="00EC4643" w:rsidRDefault="00331F42" w:rsidP="00331F42">
      <w:pPr>
        <w:jc w:val="center"/>
        <w:rPr>
          <w:rFonts w:ascii="Times New Roman" w:hAnsi="Times New Roman" w:cs="Times New Roman"/>
          <w:b/>
          <w:bCs/>
          <w:sz w:val="36"/>
          <w:szCs w:val="36"/>
          <w:lang w:val="en-US"/>
        </w:rPr>
      </w:pPr>
    </w:p>
    <w:p w14:paraId="5F28CE4A" w14:textId="77777777" w:rsidR="00331F42" w:rsidRPr="00EC4643" w:rsidRDefault="00331F42" w:rsidP="00331F42">
      <w:pPr>
        <w:jc w:val="center"/>
        <w:rPr>
          <w:rFonts w:ascii="Times New Roman" w:hAnsi="Times New Roman" w:cs="Times New Roman"/>
          <w:b/>
          <w:bCs/>
          <w:sz w:val="36"/>
          <w:szCs w:val="36"/>
          <w:lang w:val="en-US"/>
        </w:rPr>
      </w:pPr>
    </w:p>
    <w:p w14:paraId="09DF75C7" w14:textId="77777777" w:rsidR="00331F42" w:rsidRPr="00EC4643" w:rsidRDefault="00331F42" w:rsidP="00331F42">
      <w:pPr>
        <w:jc w:val="center"/>
        <w:rPr>
          <w:rFonts w:ascii="Times New Roman" w:hAnsi="Times New Roman" w:cs="Times New Roman"/>
          <w:b/>
          <w:bCs/>
          <w:sz w:val="36"/>
          <w:szCs w:val="36"/>
          <w:lang w:val="en-US"/>
        </w:rPr>
      </w:pPr>
    </w:p>
    <w:p w14:paraId="508A2A14" w14:textId="77777777" w:rsidR="00331F42" w:rsidRPr="00EC4643" w:rsidRDefault="00331F42" w:rsidP="00331F42">
      <w:pPr>
        <w:jc w:val="center"/>
        <w:rPr>
          <w:rFonts w:ascii="Times New Roman" w:hAnsi="Times New Roman" w:cs="Times New Roman"/>
          <w:b/>
          <w:bCs/>
          <w:sz w:val="36"/>
          <w:szCs w:val="36"/>
          <w:lang w:val="en-US"/>
        </w:rPr>
      </w:pPr>
    </w:p>
    <w:p w14:paraId="5FFE1007" w14:textId="77777777" w:rsidR="00331F42" w:rsidRPr="00EC4643" w:rsidRDefault="00331F42" w:rsidP="00331F42">
      <w:pPr>
        <w:jc w:val="center"/>
        <w:rPr>
          <w:rFonts w:ascii="Times New Roman" w:hAnsi="Times New Roman" w:cs="Times New Roman"/>
          <w:b/>
          <w:bCs/>
          <w:sz w:val="36"/>
          <w:szCs w:val="36"/>
          <w:lang w:val="en-US"/>
        </w:rPr>
      </w:pPr>
    </w:p>
    <w:p w14:paraId="085A31A3" w14:textId="30B9C405" w:rsidR="00432BC7" w:rsidRPr="00EC4643" w:rsidRDefault="002C1680" w:rsidP="00331F42">
      <w:pPr>
        <w:jc w:val="center"/>
        <w:rPr>
          <w:rFonts w:ascii="Times New Roman" w:hAnsi="Times New Roman" w:cs="Times New Roman"/>
          <w:b/>
          <w:bCs/>
          <w:sz w:val="36"/>
          <w:szCs w:val="36"/>
          <w:lang w:val="en-US"/>
        </w:rPr>
      </w:pPr>
      <w:r w:rsidRPr="00EC4643">
        <w:rPr>
          <w:noProof/>
          <w:lang w:eastAsia="tr-TR"/>
        </w:rPr>
        <mc:AlternateContent>
          <mc:Choice Requires="wpi">
            <w:drawing>
              <wp:anchor distT="0" distB="0" distL="114300" distR="114300" simplePos="0" relativeHeight="251687936" behindDoc="0" locked="0" layoutInCell="1" allowOverlap="1" wp14:anchorId="7E6CD4F8" wp14:editId="29BCBC1F">
                <wp:simplePos x="0" y="0"/>
                <wp:positionH relativeFrom="column">
                  <wp:posOffset>4775290</wp:posOffset>
                </wp:positionH>
                <wp:positionV relativeFrom="paragraph">
                  <wp:posOffset>8297035</wp:posOffset>
                </wp:positionV>
                <wp:extent cx="20880" cy="118800"/>
                <wp:effectExtent l="133350" t="114300" r="74930" b="147955"/>
                <wp:wrapNone/>
                <wp:docPr id="141297001" name="Mürekkep 44"/>
                <wp:cNvGraphicFramePr/>
                <a:graphic xmlns:a="http://schemas.openxmlformats.org/drawingml/2006/main">
                  <a:graphicData uri="http://schemas.microsoft.com/office/word/2010/wordprocessingInk">
                    <w14:contentPart bwMode="auto" r:id="rId14">
                      <w14:nvContentPartPr>
                        <w14:cNvContentPartPr/>
                      </w14:nvContentPartPr>
                      <w14:xfrm>
                        <a:off x="0" y="0"/>
                        <a:ext cx="20880" cy="118800"/>
                      </w14:xfrm>
                    </w14:contentPart>
                  </a:graphicData>
                </a:graphic>
              </wp:anchor>
            </w:drawing>
          </mc:Choice>
          <mc:Fallback>
            <w:pict>
              <v:shapetype w14:anchorId="2EADDF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ürekkep 44" o:spid="_x0000_s1026" type="#_x0000_t75" style="position:absolute;margin-left:370.85pt;margin-top:648.35pt;width:11.95pt;height:19.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">
                <v:imagedata r:id="rId18" o:title=""/>
              </v:shape>
            </w:pict>
          </mc:Fallback>
        </mc:AlternateContent>
      </w:r>
      <w:r w:rsidRPr="00EC4643">
        <w:rPr>
          <w:noProof/>
          <w:lang w:eastAsia="tr-TR"/>
        </w:rPr>
        <mc:AlternateContent>
          <mc:Choice Requires="wpi">
            <w:drawing>
              <wp:anchor distT="0" distB="0" distL="114300" distR="114300" simplePos="0" relativeHeight="251686912" behindDoc="0" locked="0" layoutInCell="1" allowOverlap="1" wp14:anchorId="752A5AF3" wp14:editId="6A0CE476">
                <wp:simplePos x="0" y="0"/>
                <wp:positionH relativeFrom="column">
                  <wp:posOffset>300130</wp:posOffset>
                </wp:positionH>
                <wp:positionV relativeFrom="paragraph">
                  <wp:posOffset>1766815</wp:posOffset>
                </wp:positionV>
                <wp:extent cx="360" cy="360"/>
                <wp:effectExtent l="114300" t="114300" r="95250" b="152400"/>
                <wp:wrapNone/>
                <wp:docPr id="1573698862" name="Mürekkep 4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3D7D95BB" id="Mürekkep 43" o:spid="_x0000_s1026" type="#_x0000_t75" style="position:absolute;margin-left:18.7pt;margin-top:134.15pt;width:9.95pt;height:9.9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">
                <v:imagedata r:id="rId20" o:title=""/>
              </v:shape>
            </w:pict>
          </mc:Fallback>
        </mc:AlternateContent>
      </w:r>
    </w:p>
    <w:p w14:paraId="7A96D18B" w14:textId="4CC76B3F" w:rsidR="00787355" w:rsidRPr="00EC4643" w:rsidRDefault="00787355">
      <w:pPr>
        <w:rPr>
          <w:lang w:val="en-US"/>
        </w:rPr>
      </w:pPr>
    </w:p>
    <w:p w14:paraId="431281BE" w14:textId="77777777" w:rsidR="0094482A" w:rsidRPr="00EC4643" w:rsidRDefault="0094482A" w:rsidP="001660EF">
      <w:pPr>
        <w:pStyle w:val="GvdeMetni"/>
        <w:spacing w:line="360" w:lineRule="auto"/>
      </w:pPr>
    </w:p>
    <w:sectPr w:rsidR="0094482A" w:rsidRPr="00EC4643" w:rsidSect="00F8361F">
      <w:pgSz w:w="11910" w:h="16840"/>
      <w:pgMar w:top="1417" w:right="1417" w:bottom="1417" w:left="1417" w:header="0" w:footer="73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DE375" w14:textId="77777777" w:rsidR="00812594" w:rsidRDefault="00812594">
      <w:pPr>
        <w:spacing w:after="0" w:line="240" w:lineRule="auto"/>
      </w:pPr>
      <w:r>
        <w:separator/>
      </w:r>
    </w:p>
  </w:endnote>
  <w:endnote w:type="continuationSeparator" w:id="0">
    <w:p w14:paraId="2463BBBE" w14:textId="77777777" w:rsidR="00812594" w:rsidRDefault="0081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468658"/>
      <w:docPartObj>
        <w:docPartGallery w:val="Page Numbers (Bottom of Page)"/>
        <w:docPartUnique/>
      </w:docPartObj>
    </w:sdtPr>
    <w:sdtEndPr>
      <w:rPr>
        <w:rFonts w:ascii="Times New Roman" w:hAnsi="Times New Roman" w:cs="Times New Roman"/>
      </w:rPr>
    </w:sdtEndPr>
    <w:sdtContent>
      <w:p w14:paraId="3450883A" w14:textId="1EB9DD8C" w:rsidR="00845CAC" w:rsidRPr="00845CAC" w:rsidRDefault="00845CAC">
        <w:pPr>
          <w:pStyle w:val="AltBilgi"/>
          <w:jc w:val="center"/>
          <w:rPr>
            <w:rFonts w:ascii="Times New Roman" w:hAnsi="Times New Roman" w:cs="Times New Roman"/>
          </w:rPr>
        </w:pPr>
        <w:r w:rsidRPr="00845CAC">
          <w:rPr>
            <w:rFonts w:ascii="Times New Roman" w:hAnsi="Times New Roman" w:cs="Times New Roman"/>
          </w:rPr>
          <w:fldChar w:fldCharType="begin"/>
        </w:r>
        <w:r w:rsidRPr="00845CAC">
          <w:rPr>
            <w:rFonts w:ascii="Times New Roman" w:hAnsi="Times New Roman" w:cs="Times New Roman"/>
          </w:rPr>
          <w:instrText>PAGE   \* MERGEFORMAT</w:instrText>
        </w:r>
        <w:r w:rsidRPr="00845CAC">
          <w:rPr>
            <w:rFonts w:ascii="Times New Roman" w:hAnsi="Times New Roman" w:cs="Times New Roman"/>
          </w:rPr>
          <w:fldChar w:fldCharType="separate"/>
        </w:r>
        <w:r w:rsidR="00603583" w:rsidRPr="00603583">
          <w:rPr>
            <w:rFonts w:ascii="Times New Roman" w:hAnsi="Times New Roman" w:cs="Times New Roman"/>
            <w:noProof/>
            <w:lang w:val="tr-TR"/>
          </w:rPr>
          <w:t>26</w:t>
        </w:r>
        <w:r w:rsidRPr="00845CAC">
          <w:rPr>
            <w:rFonts w:ascii="Times New Roman" w:hAnsi="Times New Roman" w:cs="Times New Roman"/>
          </w:rPr>
          <w:fldChar w:fldCharType="end"/>
        </w:r>
      </w:p>
    </w:sdtContent>
  </w:sdt>
  <w:p w14:paraId="480A8CAD" w14:textId="69F698CB" w:rsidR="00432BC7" w:rsidRDefault="00432BC7">
    <w:pPr>
      <w:pStyle w:val="GvdeMetni"/>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3E6F3" w14:textId="77777777" w:rsidR="00812594" w:rsidRDefault="00812594">
      <w:pPr>
        <w:spacing w:after="0" w:line="240" w:lineRule="auto"/>
      </w:pPr>
      <w:r>
        <w:separator/>
      </w:r>
    </w:p>
  </w:footnote>
  <w:footnote w:type="continuationSeparator" w:id="0">
    <w:p w14:paraId="4016DF15" w14:textId="77777777" w:rsidR="00812594" w:rsidRDefault="00812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14D8"/>
    <w:multiLevelType w:val="hybridMultilevel"/>
    <w:tmpl w:val="C744F6A6"/>
    <w:lvl w:ilvl="0" w:tplc="E004B39A">
      <w:start w:val="1"/>
      <w:numFmt w:val="decimal"/>
      <w:lvlText w:val="[%1]"/>
      <w:lvlJc w:val="left"/>
      <w:pPr>
        <w:ind w:left="535" w:hanging="340"/>
      </w:pPr>
      <w:rPr>
        <w:rFonts w:ascii="Arial" w:eastAsia="Arial" w:hAnsi="Arial" w:cs="Arial" w:hint="default"/>
        <w:spacing w:val="-2"/>
        <w:w w:val="100"/>
        <w:sz w:val="20"/>
        <w:szCs w:val="20"/>
      </w:rPr>
    </w:lvl>
    <w:lvl w:ilvl="1" w:tplc="BD18BD9A">
      <w:numFmt w:val="bullet"/>
      <w:lvlText w:val="•"/>
      <w:lvlJc w:val="left"/>
      <w:pPr>
        <w:ind w:left="1458" w:hanging="340"/>
      </w:pPr>
      <w:rPr>
        <w:rFonts w:hint="default"/>
      </w:rPr>
    </w:lvl>
    <w:lvl w:ilvl="2" w:tplc="6840E2EA">
      <w:numFmt w:val="bullet"/>
      <w:lvlText w:val="•"/>
      <w:lvlJc w:val="left"/>
      <w:pPr>
        <w:ind w:left="2376" w:hanging="340"/>
      </w:pPr>
      <w:rPr>
        <w:rFonts w:hint="default"/>
      </w:rPr>
    </w:lvl>
    <w:lvl w:ilvl="3" w:tplc="BFF23700">
      <w:numFmt w:val="bullet"/>
      <w:lvlText w:val="•"/>
      <w:lvlJc w:val="left"/>
      <w:pPr>
        <w:ind w:left="3294" w:hanging="340"/>
      </w:pPr>
      <w:rPr>
        <w:rFonts w:hint="default"/>
      </w:rPr>
    </w:lvl>
    <w:lvl w:ilvl="4" w:tplc="42E01D74">
      <w:numFmt w:val="bullet"/>
      <w:lvlText w:val="•"/>
      <w:lvlJc w:val="left"/>
      <w:pPr>
        <w:ind w:left="4212" w:hanging="340"/>
      </w:pPr>
      <w:rPr>
        <w:rFonts w:hint="default"/>
      </w:rPr>
    </w:lvl>
    <w:lvl w:ilvl="5" w:tplc="49DCCA84">
      <w:numFmt w:val="bullet"/>
      <w:lvlText w:val="•"/>
      <w:lvlJc w:val="left"/>
      <w:pPr>
        <w:ind w:left="5130" w:hanging="340"/>
      </w:pPr>
      <w:rPr>
        <w:rFonts w:hint="default"/>
      </w:rPr>
    </w:lvl>
    <w:lvl w:ilvl="6" w:tplc="AD82EE40">
      <w:numFmt w:val="bullet"/>
      <w:lvlText w:val="•"/>
      <w:lvlJc w:val="left"/>
      <w:pPr>
        <w:ind w:left="6048" w:hanging="340"/>
      </w:pPr>
      <w:rPr>
        <w:rFonts w:hint="default"/>
      </w:rPr>
    </w:lvl>
    <w:lvl w:ilvl="7" w:tplc="8DF435CA">
      <w:numFmt w:val="bullet"/>
      <w:lvlText w:val="•"/>
      <w:lvlJc w:val="left"/>
      <w:pPr>
        <w:ind w:left="6966" w:hanging="340"/>
      </w:pPr>
      <w:rPr>
        <w:rFonts w:hint="default"/>
      </w:rPr>
    </w:lvl>
    <w:lvl w:ilvl="8" w:tplc="F5742AAA">
      <w:numFmt w:val="bullet"/>
      <w:lvlText w:val="•"/>
      <w:lvlJc w:val="left"/>
      <w:pPr>
        <w:ind w:left="7884" w:hanging="340"/>
      </w:pPr>
      <w:rPr>
        <w:rFonts w:hint="default"/>
      </w:rPr>
    </w:lvl>
  </w:abstractNum>
  <w:abstractNum w:abstractNumId="1" w15:restartNumberingAfterBreak="0">
    <w:nsid w:val="10D02198"/>
    <w:multiLevelType w:val="hybridMultilevel"/>
    <w:tmpl w:val="04569874"/>
    <w:lvl w:ilvl="0" w:tplc="359038EC">
      <w:start w:val="1"/>
      <w:numFmt w:val="decimal"/>
      <w:lvlText w:val="[%1]"/>
      <w:lvlJc w:val="left"/>
      <w:pPr>
        <w:ind w:left="761" w:hanging="566"/>
      </w:pPr>
      <w:rPr>
        <w:rFonts w:ascii="Arial" w:eastAsia="Arial" w:hAnsi="Arial" w:cs="Arial" w:hint="default"/>
        <w:spacing w:val="-2"/>
        <w:w w:val="100"/>
        <w:sz w:val="20"/>
        <w:szCs w:val="20"/>
      </w:rPr>
    </w:lvl>
    <w:lvl w:ilvl="1" w:tplc="38383D00">
      <w:numFmt w:val="bullet"/>
      <w:lvlText w:val="•"/>
      <w:lvlJc w:val="left"/>
      <w:pPr>
        <w:ind w:left="1656" w:hanging="566"/>
      </w:pPr>
      <w:rPr>
        <w:rFonts w:hint="default"/>
      </w:rPr>
    </w:lvl>
    <w:lvl w:ilvl="2" w:tplc="85CC7E66">
      <w:numFmt w:val="bullet"/>
      <w:lvlText w:val="•"/>
      <w:lvlJc w:val="left"/>
      <w:pPr>
        <w:ind w:left="2552" w:hanging="566"/>
      </w:pPr>
      <w:rPr>
        <w:rFonts w:hint="default"/>
      </w:rPr>
    </w:lvl>
    <w:lvl w:ilvl="3" w:tplc="86E2EBDA">
      <w:numFmt w:val="bullet"/>
      <w:lvlText w:val="•"/>
      <w:lvlJc w:val="left"/>
      <w:pPr>
        <w:ind w:left="3448" w:hanging="566"/>
      </w:pPr>
      <w:rPr>
        <w:rFonts w:hint="default"/>
      </w:rPr>
    </w:lvl>
    <w:lvl w:ilvl="4" w:tplc="8D30E1E6">
      <w:numFmt w:val="bullet"/>
      <w:lvlText w:val="•"/>
      <w:lvlJc w:val="left"/>
      <w:pPr>
        <w:ind w:left="4344" w:hanging="566"/>
      </w:pPr>
      <w:rPr>
        <w:rFonts w:hint="default"/>
      </w:rPr>
    </w:lvl>
    <w:lvl w:ilvl="5" w:tplc="F28EF7D2">
      <w:numFmt w:val="bullet"/>
      <w:lvlText w:val="•"/>
      <w:lvlJc w:val="left"/>
      <w:pPr>
        <w:ind w:left="5240" w:hanging="566"/>
      </w:pPr>
      <w:rPr>
        <w:rFonts w:hint="default"/>
      </w:rPr>
    </w:lvl>
    <w:lvl w:ilvl="6" w:tplc="CDB2A61C">
      <w:numFmt w:val="bullet"/>
      <w:lvlText w:val="•"/>
      <w:lvlJc w:val="left"/>
      <w:pPr>
        <w:ind w:left="6136" w:hanging="566"/>
      </w:pPr>
      <w:rPr>
        <w:rFonts w:hint="default"/>
      </w:rPr>
    </w:lvl>
    <w:lvl w:ilvl="7" w:tplc="FA4E0600">
      <w:numFmt w:val="bullet"/>
      <w:lvlText w:val="•"/>
      <w:lvlJc w:val="left"/>
      <w:pPr>
        <w:ind w:left="7032" w:hanging="566"/>
      </w:pPr>
      <w:rPr>
        <w:rFonts w:hint="default"/>
      </w:rPr>
    </w:lvl>
    <w:lvl w:ilvl="8" w:tplc="66149A9A">
      <w:numFmt w:val="bullet"/>
      <w:lvlText w:val="•"/>
      <w:lvlJc w:val="left"/>
      <w:pPr>
        <w:ind w:left="7928" w:hanging="566"/>
      </w:pPr>
      <w:rPr>
        <w:rFonts w:hint="default"/>
      </w:rPr>
    </w:lvl>
  </w:abstractNum>
  <w:abstractNum w:abstractNumId="2" w15:restartNumberingAfterBreak="0">
    <w:nsid w:val="1ADD5119"/>
    <w:multiLevelType w:val="multilevel"/>
    <w:tmpl w:val="E1E46AA0"/>
    <w:lvl w:ilvl="0">
      <w:start w:val="3"/>
      <w:numFmt w:val="decimal"/>
      <w:lvlText w:val="%1."/>
      <w:lvlJc w:val="left"/>
      <w:pPr>
        <w:ind w:left="360" w:hanging="360"/>
      </w:pPr>
      <w:rPr>
        <w:rFonts w:hint="default"/>
      </w:rPr>
    </w:lvl>
    <w:lvl w:ilvl="1">
      <w:start w:val="8"/>
      <w:numFmt w:val="decimal"/>
      <w:lvlText w:val="%1.%2."/>
      <w:lvlJc w:val="left"/>
      <w:pPr>
        <w:ind w:left="554" w:hanging="360"/>
      </w:pPr>
      <w:rPr>
        <w:rFonts w:hint="default"/>
      </w:rPr>
    </w:lvl>
    <w:lvl w:ilvl="2">
      <w:start w:val="1"/>
      <w:numFmt w:val="decimal"/>
      <w:lvlText w:val="%1.%2.%3."/>
      <w:lvlJc w:val="left"/>
      <w:pPr>
        <w:ind w:left="1108" w:hanging="720"/>
      </w:pPr>
      <w:rPr>
        <w:rFonts w:hint="default"/>
      </w:rPr>
    </w:lvl>
    <w:lvl w:ilvl="3">
      <w:start w:val="1"/>
      <w:numFmt w:val="decimal"/>
      <w:lvlText w:val="%1.%2.%3.%4."/>
      <w:lvlJc w:val="left"/>
      <w:pPr>
        <w:ind w:left="1302" w:hanging="720"/>
      </w:pPr>
      <w:rPr>
        <w:rFonts w:hint="default"/>
      </w:rPr>
    </w:lvl>
    <w:lvl w:ilvl="4">
      <w:start w:val="1"/>
      <w:numFmt w:val="decimal"/>
      <w:lvlText w:val="%1.%2.%3.%4.%5."/>
      <w:lvlJc w:val="left"/>
      <w:pPr>
        <w:ind w:left="1856" w:hanging="1080"/>
      </w:pPr>
      <w:rPr>
        <w:rFonts w:hint="default"/>
      </w:rPr>
    </w:lvl>
    <w:lvl w:ilvl="5">
      <w:start w:val="1"/>
      <w:numFmt w:val="decimal"/>
      <w:lvlText w:val="%1.%2.%3.%4.%5.%6."/>
      <w:lvlJc w:val="left"/>
      <w:pPr>
        <w:ind w:left="2050" w:hanging="1080"/>
      </w:pPr>
      <w:rPr>
        <w:rFonts w:hint="default"/>
      </w:rPr>
    </w:lvl>
    <w:lvl w:ilvl="6">
      <w:start w:val="1"/>
      <w:numFmt w:val="decimal"/>
      <w:lvlText w:val="%1.%2.%3.%4.%5.%6.%7."/>
      <w:lvlJc w:val="left"/>
      <w:pPr>
        <w:ind w:left="2604" w:hanging="1440"/>
      </w:pPr>
      <w:rPr>
        <w:rFonts w:hint="default"/>
      </w:rPr>
    </w:lvl>
    <w:lvl w:ilvl="7">
      <w:start w:val="1"/>
      <w:numFmt w:val="decimal"/>
      <w:lvlText w:val="%1.%2.%3.%4.%5.%6.%7.%8."/>
      <w:lvlJc w:val="left"/>
      <w:pPr>
        <w:ind w:left="2798" w:hanging="1440"/>
      </w:pPr>
      <w:rPr>
        <w:rFonts w:hint="default"/>
      </w:rPr>
    </w:lvl>
    <w:lvl w:ilvl="8">
      <w:start w:val="1"/>
      <w:numFmt w:val="decimal"/>
      <w:lvlText w:val="%1.%2.%3.%4.%5.%6.%7.%8.%9."/>
      <w:lvlJc w:val="left"/>
      <w:pPr>
        <w:ind w:left="3352" w:hanging="1800"/>
      </w:pPr>
      <w:rPr>
        <w:rFonts w:hint="default"/>
      </w:rPr>
    </w:lvl>
  </w:abstractNum>
  <w:abstractNum w:abstractNumId="3" w15:restartNumberingAfterBreak="0">
    <w:nsid w:val="1F3143DF"/>
    <w:multiLevelType w:val="hybridMultilevel"/>
    <w:tmpl w:val="0896B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E2FB9"/>
    <w:multiLevelType w:val="hybridMultilevel"/>
    <w:tmpl w:val="192E405C"/>
    <w:lvl w:ilvl="0" w:tplc="84D2F0B4">
      <w:start w:val="1"/>
      <w:numFmt w:val="lowerLetter"/>
      <w:lvlText w:val="%1."/>
      <w:lvlJc w:val="left"/>
      <w:pPr>
        <w:ind w:left="904" w:hanging="399"/>
      </w:pPr>
      <w:rPr>
        <w:rFonts w:ascii="Arial" w:eastAsia="Arial" w:hAnsi="Arial" w:cs="Arial" w:hint="default"/>
        <w:spacing w:val="-2"/>
        <w:w w:val="100"/>
        <w:sz w:val="20"/>
        <w:szCs w:val="20"/>
      </w:rPr>
    </w:lvl>
    <w:lvl w:ilvl="1" w:tplc="ADF293E8">
      <w:numFmt w:val="bullet"/>
      <w:lvlText w:val="•"/>
      <w:lvlJc w:val="left"/>
      <w:pPr>
        <w:ind w:left="1782" w:hanging="399"/>
      </w:pPr>
      <w:rPr>
        <w:rFonts w:hint="default"/>
      </w:rPr>
    </w:lvl>
    <w:lvl w:ilvl="2" w:tplc="BE14A792">
      <w:numFmt w:val="bullet"/>
      <w:lvlText w:val="•"/>
      <w:lvlJc w:val="left"/>
      <w:pPr>
        <w:ind w:left="2664" w:hanging="399"/>
      </w:pPr>
      <w:rPr>
        <w:rFonts w:hint="default"/>
      </w:rPr>
    </w:lvl>
    <w:lvl w:ilvl="3" w:tplc="04D4AE98">
      <w:numFmt w:val="bullet"/>
      <w:lvlText w:val="•"/>
      <w:lvlJc w:val="left"/>
      <w:pPr>
        <w:ind w:left="3546" w:hanging="399"/>
      </w:pPr>
      <w:rPr>
        <w:rFonts w:hint="default"/>
      </w:rPr>
    </w:lvl>
    <w:lvl w:ilvl="4" w:tplc="A39E5D9A">
      <w:numFmt w:val="bullet"/>
      <w:lvlText w:val="•"/>
      <w:lvlJc w:val="left"/>
      <w:pPr>
        <w:ind w:left="4428" w:hanging="399"/>
      </w:pPr>
      <w:rPr>
        <w:rFonts w:hint="default"/>
      </w:rPr>
    </w:lvl>
    <w:lvl w:ilvl="5" w:tplc="55249CF4">
      <w:numFmt w:val="bullet"/>
      <w:lvlText w:val="•"/>
      <w:lvlJc w:val="left"/>
      <w:pPr>
        <w:ind w:left="5310" w:hanging="399"/>
      </w:pPr>
      <w:rPr>
        <w:rFonts w:hint="default"/>
      </w:rPr>
    </w:lvl>
    <w:lvl w:ilvl="6" w:tplc="BC046B46">
      <w:numFmt w:val="bullet"/>
      <w:lvlText w:val="•"/>
      <w:lvlJc w:val="left"/>
      <w:pPr>
        <w:ind w:left="6192" w:hanging="399"/>
      </w:pPr>
      <w:rPr>
        <w:rFonts w:hint="default"/>
      </w:rPr>
    </w:lvl>
    <w:lvl w:ilvl="7" w:tplc="B5C6FA64">
      <w:numFmt w:val="bullet"/>
      <w:lvlText w:val="•"/>
      <w:lvlJc w:val="left"/>
      <w:pPr>
        <w:ind w:left="7074" w:hanging="399"/>
      </w:pPr>
      <w:rPr>
        <w:rFonts w:hint="default"/>
      </w:rPr>
    </w:lvl>
    <w:lvl w:ilvl="8" w:tplc="5F2A33B2">
      <w:numFmt w:val="bullet"/>
      <w:lvlText w:val="•"/>
      <w:lvlJc w:val="left"/>
      <w:pPr>
        <w:ind w:left="7956" w:hanging="399"/>
      </w:pPr>
      <w:rPr>
        <w:rFonts w:hint="default"/>
      </w:rPr>
    </w:lvl>
  </w:abstractNum>
  <w:abstractNum w:abstractNumId="5" w15:restartNumberingAfterBreak="0">
    <w:nsid w:val="2451012D"/>
    <w:multiLevelType w:val="hybridMultilevel"/>
    <w:tmpl w:val="79BCA88C"/>
    <w:lvl w:ilvl="0" w:tplc="AAE0CD82">
      <w:start w:val="1"/>
      <w:numFmt w:val="decimal"/>
      <w:lvlText w:val="%1."/>
      <w:lvlJc w:val="left"/>
      <w:pPr>
        <w:ind w:left="419" w:hanging="226"/>
      </w:pPr>
      <w:rPr>
        <w:rFonts w:ascii="Times New Roman" w:eastAsia="Arial" w:hAnsi="Times New Roman" w:cs="Times New Roman" w:hint="default"/>
        <w:b/>
        <w:bCs/>
        <w:spacing w:val="-2"/>
        <w:w w:val="100"/>
        <w:sz w:val="20"/>
        <w:szCs w:val="20"/>
      </w:rPr>
    </w:lvl>
    <w:lvl w:ilvl="1" w:tplc="F21CACF6">
      <w:numFmt w:val="bullet"/>
      <w:lvlText w:val=""/>
      <w:lvlJc w:val="left"/>
      <w:pPr>
        <w:ind w:left="914" w:hanging="365"/>
      </w:pPr>
      <w:rPr>
        <w:rFonts w:ascii="Symbol" w:eastAsia="Symbol" w:hAnsi="Symbol" w:cs="Symbol" w:hint="default"/>
        <w:w w:val="100"/>
        <w:sz w:val="20"/>
        <w:szCs w:val="20"/>
      </w:rPr>
    </w:lvl>
    <w:lvl w:ilvl="2" w:tplc="F352315E">
      <w:numFmt w:val="bullet"/>
      <w:lvlText w:val="•"/>
      <w:lvlJc w:val="left"/>
      <w:pPr>
        <w:ind w:left="920" w:hanging="365"/>
      </w:pPr>
      <w:rPr>
        <w:rFonts w:hint="default"/>
      </w:rPr>
    </w:lvl>
    <w:lvl w:ilvl="3" w:tplc="546E74BC">
      <w:numFmt w:val="bullet"/>
      <w:lvlText w:val="•"/>
      <w:lvlJc w:val="left"/>
      <w:pPr>
        <w:ind w:left="2020" w:hanging="365"/>
      </w:pPr>
      <w:rPr>
        <w:rFonts w:hint="default"/>
      </w:rPr>
    </w:lvl>
    <w:lvl w:ilvl="4" w:tplc="C2E2D686">
      <w:numFmt w:val="bullet"/>
      <w:lvlText w:val="•"/>
      <w:lvlJc w:val="left"/>
      <w:pPr>
        <w:ind w:left="3120" w:hanging="365"/>
      </w:pPr>
      <w:rPr>
        <w:rFonts w:hint="default"/>
      </w:rPr>
    </w:lvl>
    <w:lvl w:ilvl="5" w:tplc="5BA6524A">
      <w:numFmt w:val="bullet"/>
      <w:lvlText w:val="•"/>
      <w:lvlJc w:val="left"/>
      <w:pPr>
        <w:ind w:left="4220" w:hanging="365"/>
      </w:pPr>
      <w:rPr>
        <w:rFonts w:hint="default"/>
      </w:rPr>
    </w:lvl>
    <w:lvl w:ilvl="6" w:tplc="3B20BA1E">
      <w:numFmt w:val="bullet"/>
      <w:lvlText w:val="•"/>
      <w:lvlJc w:val="left"/>
      <w:pPr>
        <w:ind w:left="5320" w:hanging="365"/>
      </w:pPr>
      <w:rPr>
        <w:rFonts w:hint="default"/>
      </w:rPr>
    </w:lvl>
    <w:lvl w:ilvl="7" w:tplc="9DE03C88">
      <w:numFmt w:val="bullet"/>
      <w:lvlText w:val="•"/>
      <w:lvlJc w:val="left"/>
      <w:pPr>
        <w:ind w:left="6420" w:hanging="365"/>
      </w:pPr>
      <w:rPr>
        <w:rFonts w:hint="default"/>
      </w:rPr>
    </w:lvl>
    <w:lvl w:ilvl="8" w:tplc="89087CD4">
      <w:numFmt w:val="bullet"/>
      <w:lvlText w:val="•"/>
      <w:lvlJc w:val="left"/>
      <w:pPr>
        <w:ind w:left="7520" w:hanging="365"/>
      </w:pPr>
      <w:rPr>
        <w:rFonts w:hint="default"/>
      </w:rPr>
    </w:lvl>
  </w:abstractNum>
  <w:abstractNum w:abstractNumId="6" w15:restartNumberingAfterBreak="0">
    <w:nsid w:val="27122872"/>
    <w:multiLevelType w:val="multilevel"/>
    <w:tmpl w:val="B100E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454962"/>
    <w:multiLevelType w:val="multilevel"/>
    <w:tmpl w:val="A1DC0F3C"/>
    <w:lvl w:ilvl="0">
      <w:start w:val="1"/>
      <w:numFmt w:val="decimal"/>
      <w:lvlText w:val="%1."/>
      <w:lvlJc w:val="left"/>
      <w:pPr>
        <w:ind w:left="363" w:hanging="169"/>
      </w:pPr>
      <w:rPr>
        <w:rFonts w:ascii="Arial" w:eastAsia="Arial" w:hAnsi="Arial" w:cs="Arial" w:hint="default"/>
        <w:b/>
        <w:bCs/>
        <w:spacing w:val="-2"/>
        <w:w w:val="100"/>
        <w:sz w:val="18"/>
        <w:szCs w:val="18"/>
      </w:rPr>
    </w:lvl>
    <w:lvl w:ilvl="1">
      <w:start w:val="1"/>
      <w:numFmt w:val="decimal"/>
      <w:lvlText w:val="%1.%2"/>
      <w:lvlJc w:val="left"/>
      <w:pPr>
        <w:ind w:left="621" w:hanging="427"/>
      </w:pPr>
      <w:rPr>
        <w:rFonts w:ascii="Times New Roman" w:eastAsia="Arial" w:hAnsi="Times New Roman" w:cs="Times New Roman" w:hint="default"/>
        <w:b/>
        <w:bCs/>
        <w:spacing w:val="-2"/>
        <w:w w:val="100"/>
        <w:sz w:val="24"/>
        <w:szCs w:val="24"/>
      </w:rPr>
    </w:lvl>
    <w:lvl w:ilvl="2">
      <w:numFmt w:val="bullet"/>
      <w:lvlText w:val=""/>
      <w:lvlJc w:val="left"/>
      <w:pPr>
        <w:ind w:left="1474" w:hanging="147"/>
      </w:pPr>
      <w:rPr>
        <w:rFonts w:ascii="Symbol" w:eastAsia="Symbol" w:hAnsi="Symbol" w:cs="Symbol" w:hint="default"/>
        <w:w w:val="100"/>
        <w:sz w:val="20"/>
        <w:szCs w:val="20"/>
      </w:rPr>
    </w:lvl>
    <w:lvl w:ilvl="3">
      <w:numFmt w:val="bullet"/>
      <w:lvlText w:val="•"/>
      <w:lvlJc w:val="left"/>
      <w:pPr>
        <w:ind w:left="1480" w:hanging="147"/>
      </w:pPr>
      <w:rPr>
        <w:rFonts w:hint="default"/>
      </w:rPr>
    </w:lvl>
    <w:lvl w:ilvl="4">
      <w:numFmt w:val="bullet"/>
      <w:lvlText w:val="•"/>
      <w:lvlJc w:val="left"/>
      <w:pPr>
        <w:ind w:left="1620" w:hanging="147"/>
      </w:pPr>
      <w:rPr>
        <w:rFonts w:hint="default"/>
      </w:rPr>
    </w:lvl>
    <w:lvl w:ilvl="5">
      <w:numFmt w:val="bullet"/>
      <w:lvlText w:val="•"/>
      <w:lvlJc w:val="left"/>
      <w:pPr>
        <w:ind w:left="2970" w:hanging="147"/>
      </w:pPr>
      <w:rPr>
        <w:rFonts w:hint="default"/>
      </w:rPr>
    </w:lvl>
    <w:lvl w:ilvl="6">
      <w:numFmt w:val="bullet"/>
      <w:lvlText w:val="•"/>
      <w:lvlJc w:val="left"/>
      <w:pPr>
        <w:ind w:left="4320" w:hanging="147"/>
      </w:pPr>
      <w:rPr>
        <w:rFonts w:hint="default"/>
      </w:rPr>
    </w:lvl>
    <w:lvl w:ilvl="7">
      <w:numFmt w:val="bullet"/>
      <w:lvlText w:val="•"/>
      <w:lvlJc w:val="left"/>
      <w:pPr>
        <w:ind w:left="5670" w:hanging="147"/>
      </w:pPr>
      <w:rPr>
        <w:rFonts w:hint="default"/>
      </w:rPr>
    </w:lvl>
    <w:lvl w:ilvl="8">
      <w:numFmt w:val="bullet"/>
      <w:lvlText w:val="•"/>
      <w:lvlJc w:val="left"/>
      <w:pPr>
        <w:ind w:left="7020" w:hanging="147"/>
      </w:pPr>
      <w:rPr>
        <w:rFonts w:hint="default"/>
      </w:rPr>
    </w:lvl>
  </w:abstractNum>
  <w:abstractNum w:abstractNumId="8" w15:restartNumberingAfterBreak="0">
    <w:nsid w:val="2DE30A17"/>
    <w:multiLevelType w:val="hybridMultilevel"/>
    <w:tmpl w:val="D3563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7E33B6"/>
    <w:multiLevelType w:val="multilevel"/>
    <w:tmpl w:val="0D666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E712B"/>
    <w:multiLevelType w:val="hybridMultilevel"/>
    <w:tmpl w:val="935EFE32"/>
    <w:lvl w:ilvl="0" w:tplc="6AF0F0E2">
      <w:start w:val="1"/>
      <w:numFmt w:val="decimal"/>
      <w:lvlText w:val="[%1]"/>
      <w:lvlJc w:val="left"/>
      <w:pPr>
        <w:ind w:left="623" w:hanging="283"/>
      </w:pPr>
      <w:rPr>
        <w:rFonts w:ascii="Arial" w:eastAsia="Arial" w:hAnsi="Arial" w:cs="Arial" w:hint="default"/>
        <w:spacing w:val="-2"/>
        <w:w w:val="100"/>
        <w:sz w:val="20"/>
        <w:szCs w:val="20"/>
      </w:rPr>
    </w:lvl>
    <w:lvl w:ilvl="1" w:tplc="C736F576">
      <w:numFmt w:val="bullet"/>
      <w:lvlText w:val="•"/>
      <w:lvlJc w:val="left"/>
      <w:pPr>
        <w:ind w:left="1530" w:hanging="283"/>
      </w:pPr>
      <w:rPr>
        <w:rFonts w:hint="default"/>
      </w:rPr>
    </w:lvl>
    <w:lvl w:ilvl="2" w:tplc="7A8A5B14">
      <w:numFmt w:val="bullet"/>
      <w:lvlText w:val="•"/>
      <w:lvlJc w:val="left"/>
      <w:pPr>
        <w:ind w:left="2440" w:hanging="283"/>
      </w:pPr>
      <w:rPr>
        <w:rFonts w:hint="default"/>
      </w:rPr>
    </w:lvl>
    <w:lvl w:ilvl="3" w:tplc="76BEC1BA">
      <w:numFmt w:val="bullet"/>
      <w:lvlText w:val="•"/>
      <w:lvlJc w:val="left"/>
      <w:pPr>
        <w:ind w:left="3350" w:hanging="283"/>
      </w:pPr>
      <w:rPr>
        <w:rFonts w:hint="default"/>
      </w:rPr>
    </w:lvl>
    <w:lvl w:ilvl="4" w:tplc="72DCD4D0">
      <w:numFmt w:val="bullet"/>
      <w:lvlText w:val="•"/>
      <w:lvlJc w:val="left"/>
      <w:pPr>
        <w:ind w:left="4260" w:hanging="283"/>
      </w:pPr>
      <w:rPr>
        <w:rFonts w:hint="default"/>
      </w:rPr>
    </w:lvl>
    <w:lvl w:ilvl="5" w:tplc="A65202BC">
      <w:numFmt w:val="bullet"/>
      <w:lvlText w:val="•"/>
      <w:lvlJc w:val="left"/>
      <w:pPr>
        <w:ind w:left="5170" w:hanging="283"/>
      </w:pPr>
      <w:rPr>
        <w:rFonts w:hint="default"/>
      </w:rPr>
    </w:lvl>
    <w:lvl w:ilvl="6" w:tplc="2CA654C2">
      <w:numFmt w:val="bullet"/>
      <w:lvlText w:val="•"/>
      <w:lvlJc w:val="left"/>
      <w:pPr>
        <w:ind w:left="6080" w:hanging="283"/>
      </w:pPr>
      <w:rPr>
        <w:rFonts w:hint="default"/>
      </w:rPr>
    </w:lvl>
    <w:lvl w:ilvl="7" w:tplc="138AD94A">
      <w:numFmt w:val="bullet"/>
      <w:lvlText w:val="•"/>
      <w:lvlJc w:val="left"/>
      <w:pPr>
        <w:ind w:left="6990" w:hanging="283"/>
      </w:pPr>
      <w:rPr>
        <w:rFonts w:hint="default"/>
      </w:rPr>
    </w:lvl>
    <w:lvl w:ilvl="8" w:tplc="70222C9E">
      <w:numFmt w:val="bullet"/>
      <w:lvlText w:val="•"/>
      <w:lvlJc w:val="left"/>
      <w:pPr>
        <w:ind w:left="7900" w:hanging="283"/>
      </w:pPr>
      <w:rPr>
        <w:rFonts w:hint="default"/>
      </w:rPr>
    </w:lvl>
  </w:abstractNum>
  <w:abstractNum w:abstractNumId="11" w15:restartNumberingAfterBreak="0">
    <w:nsid w:val="39C756B6"/>
    <w:multiLevelType w:val="hybridMultilevel"/>
    <w:tmpl w:val="993E6BE6"/>
    <w:lvl w:ilvl="0" w:tplc="CF0ECB48">
      <w:start w:val="1"/>
      <w:numFmt w:val="decimal"/>
      <w:lvlText w:val="[%1]"/>
      <w:lvlJc w:val="left"/>
      <w:pPr>
        <w:ind w:left="762" w:hanging="566"/>
      </w:pPr>
      <w:rPr>
        <w:rFonts w:ascii="Arial" w:eastAsia="Arial" w:hAnsi="Arial" w:cs="Arial" w:hint="default"/>
        <w:spacing w:val="-2"/>
        <w:w w:val="100"/>
        <w:sz w:val="20"/>
        <w:szCs w:val="20"/>
      </w:rPr>
    </w:lvl>
    <w:lvl w:ilvl="1" w:tplc="278A3DA2">
      <w:numFmt w:val="bullet"/>
      <w:lvlText w:val="•"/>
      <w:lvlJc w:val="left"/>
      <w:pPr>
        <w:ind w:left="1656" w:hanging="566"/>
      </w:pPr>
      <w:rPr>
        <w:rFonts w:hint="default"/>
      </w:rPr>
    </w:lvl>
    <w:lvl w:ilvl="2" w:tplc="C1763FF0">
      <w:numFmt w:val="bullet"/>
      <w:lvlText w:val="•"/>
      <w:lvlJc w:val="left"/>
      <w:pPr>
        <w:ind w:left="2552" w:hanging="566"/>
      </w:pPr>
      <w:rPr>
        <w:rFonts w:hint="default"/>
      </w:rPr>
    </w:lvl>
    <w:lvl w:ilvl="3" w:tplc="65C4AD7E">
      <w:numFmt w:val="bullet"/>
      <w:lvlText w:val="•"/>
      <w:lvlJc w:val="left"/>
      <w:pPr>
        <w:ind w:left="3448" w:hanging="566"/>
      </w:pPr>
      <w:rPr>
        <w:rFonts w:hint="default"/>
      </w:rPr>
    </w:lvl>
    <w:lvl w:ilvl="4" w:tplc="4190A8BE">
      <w:numFmt w:val="bullet"/>
      <w:lvlText w:val="•"/>
      <w:lvlJc w:val="left"/>
      <w:pPr>
        <w:ind w:left="4344" w:hanging="566"/>
      </w:pPr>
      <w:rPr>
        <w:rFonts w:hint="default"/>
      </w:rPr>
    </w:lvl>
    <w:lvl w:ilvl="5" w:tplc="EBF2448C">
      <w:numFmt w:val="bullet"/>
      <w:lvlText w:val="•"/>
      <w:lvlJc w:val="left"/>
      <w:pPr>
        <w:ind w:left="5240" w:hanging="566"/>
      </w:pPr>
      <w:rPr>
        <w:rFonts w:hint="default"/>
      </w:rPr>
    </w:lvl>
    <w:lvl w:ilvl="6" w:tplc="3A762440">
      <w:numFmt w:val="bullet"/>
      <w:lvlText w:val="•"/>
      <w:lvlJc w:val="left"/>
      <w:pPr>
        <w:ind w:left="6136" w:hanging="566"/>
      </w:pPr>
      <w:rPr>
        <w:rFonts w:hint="default"/>
      </w:rPr>
    </w:lvl>
    <w:lvl w:ilvl="7" w:tplc="F878D788">
      <w:numFmt w:val="bullet"/>
      <w:lvlText w:val="•"/>
      <w:lvlJc w:val="left"/>
      <w:pPr>
        <w:ind w:left="7032" w:hanging="566"/>
      </w:pPr>
      <w:rPr>
        <w:rFonts w:hint="default"/>
      </w:rPr>
    </w:lvl>
    <w:lvl w:ilvl="8" w:tplc="FB885846">
      <w:numFmt w:val="bullet"/>
      <w:lvlText w:val="•"/>
      <w:lvlJc w:val="left"/>
      <w:pPr>
        <w:ind w:left="7928" w:hanging="566"/>
      </w:pPr>
      <w:rPr>
        <w:rFonts w:hint="default"/>
      </w:rPr>
    </w:lvl>
  </w:abstractNum>
  <w:abstractNum w:abstractNumId="12" w15:restartNumberingAfterBreak="0">
    <w:nsid w:val="5CCF399A"/>
    <w:multiLevelType w:val="hybridMultilevel"/>
    <w:tmpl w:val="FD8ED802"/>
    <w:lvl w:ilvl="0" w:tplc="789EBC72">
      <w:start w:val="1"/>
      <w:numFmt w:val="decimal"/>
      <w:lvlText w:val="[%1]"/>
      <w:lvlJc w:val="left"/>
      <w:pPr>
        <w:ind w:left="547" w:hanging="404"/>
      </w:pPr>
      <w:rPr>
        <w:rFonts w:ascii="Times New Roman" w:eastAsia="Times New Roman" w:hAnsi="Times New Roman" w:cs="Times New Roman" w:hint="default"/>
        <w:spacing w:val="-10"/>
        <w:w w:val="100"/>
        <w:sz w:val="24"/>
        <w:szCs w:val="24"/>
      </w:rPr>
    </w:lvl>
    <w:lvl w:ilvl="1" w:tplc="0308CC58">
      <w:numFmt w:val="bullet"/>
      <w:lvlText w:val="•"/>
      <w:lvlJc w:val="left"/>
      <w:pPr>
        <w:ind w:left="1434" w:hanging="404"/>
      </w:pPr>
      <w:rPr>
        <w:rFonts w:hint="default"/>
      </w:rPr>
    </w:lvl>
    <w:lvl w:ilvl="2" w:tplc="EB66415C">
      <w:numFmt w:val="bullet"/>
      <w:lvlText w:val="•"/>
      <w:lvlJc w:val="left"/>
      <w:pPr>
        <w:ind w:left="2328" w:hanging="404"/>
      </w:pPr>
      <w:rPr>
        <w:rFonts w:hint="default"/>
      </w:rPr>
    </w:lvl>
    <w:lvl w:ilvl="3" w:tplc="E40671FE">
      <w:numFmt w:val="bullet"/>
      <w:lvlText w:val="•"/>
      <w:lvlJc w:val="left"/>
      <w:pPr>
        <w:ind w:left="3223" w:hanging="404"/>
      </w:pPr>
      <w:rPr>
        <w:rFonts w:hint="default"/>
      </w:rPr>
    </w:lvl>
    <w:lvl w:ilvl="4" w:tplc="9752CEB4">
      <w:numFmt w:val="bullet"/>
      <w:lvlText w:val="•"/>
      <w:lvlJc w:val="left"/>
      <w:pPr>
        <w:ind w:left="4117" w:hanging="404"/>
      </w:pPr>
      <w:rPr>
        <w:rFonts w:hint="default"/>
      </w:rPr>
    </w:lvl>
    <w:lvl w:ilvl="5" w:tplc="5438831C">
      <w:numFmt w:val="bullet"/>
      <w:lvlText w:val="•"/>
      <w:lvlJc w:val="left"/>
      <w:pPr>
        <w:ind w:left="5012" w:hanging="404"/>
      </w:pPr>
      <w:rPr>
        <w:rFonts w:hint="default"/>
      </w:rPr>
    </w:lvl>
    <w:lvl w:ilvl="6" w:tplc="5EAC40AC">
      <w:numFmt w:val="bullet"/>
      <w:lvlText w:val="•"/>
      <w:lvlJc w:val="left"/>
      <w:pPr>
        <w:ind w:left="5906" w:hanging="404"/>
      </w:pPr>
      <w:rPr>
        <w:rFonts w:hint="default"/>
      </w:rPr>
    </w:lvl>
    <w:lvl w:ilvl="7" w:tplc="5428D74A">
      <w:numFmt w:val="bullet"/>
      <w:lvlText w:val="•"/>
      <w:lvlJc w:val="left"/>
      <w:pPr>
        <w:ind w:left="6800" w:hanging="404"/>
      </w:pPr>
      <w:rPr>
        <w:rFonts w:hint="default"/>
      </w:rPr>
    </w:lvl>
    <w:lvl w:ilvl="8" w:tplc="A8D460FA">
      <w:numFmt w:val="bullet"/>
      <w:lvlText w:val="•"/>
      <w:lvlJc w:val="left"/>
      <w:pPr>
        <w:ind w:left="7695" w:hanging="404"/>
      </w:pPr>
      <w:rPr>
        <w:rFonts w:hint="default"/>
      </w:rPr>
    </w:lvl>
  </w:abstractNum>
  <w:abstractNum w:abstractNumId="13" w15:restartNumberingAfterBreak="0">
    <w:nsid w:val="5EA36EA7"/>
    <w:multiLevelType w:val="multilevel"/>
    <w:tmpl w:val="A688492C"/>
    <w:lvl w:ilvl="0">
      <w:start w:val="3"/>
      <w:numFmt w:val="decimal"/>
      <w:lvlText w:val="%1"/>
      <w:lvlJc w:val="left"/>
      <w:pPr>
        <w:ind w:left="759" w:hanging="564"/>
      </w:pPr>
      <w:rPr>
        <w:rFonts w:hint="default"/>
      </w:rPr>
    </w:lvl>
    <w:lvl w:ilvl="1">
      <w:start w:val="9"/>
      <w:numFmt w:val="decimal"/>
      <w:lvlText w:val="%1.%2"/>
      <w:lvlJc w:val="left"/>
      <w:pPr>
        <w:ind w:left="759" w:hanging="564"/>
      </w:pPr>
      <w:rPr>
        <w:rFonts w:hint="default"/>
      </w:rPr>
    </w:lvl>
    <w:lvl w:ilvl="2">
      <w:start w:val="1"/>
      <w:numFmt w:val="decimal"/>
      <w:lvlText w:val="%1.%2.%3"/>
      <w:lvlJc w:val="left"/>
      <w:pPr>
        <w:ind w:left="759" w:hanging="564"/>
      </w:pPr>
      <w:rPr>
        <w:rFonts w:ascii="Arial" w:eastAsia="Arial" w:hAnsi="Arial" w:cs="Arial" w:hint="default"/>
        <w:b/>
        <w:bCs/>
        <w:spacing w:val="-2"/>
        <w:w w:val="100"/>
        <w:sz w:val="20"/>
        <w:szCs w:val="20"/>
      </w:rPr>
    </w:lvl>
    <w:lvl w:ilvl="3">
      <w:numFmt w:val="bullet"/>
      <w:lvlText w:val="•"/>
      <w:lvlJc w:val="left"/>
      <w:pPr>
        <w:ind w:left="3448" w:hanging="564"/>
      </w:pPr>
      <w:rPr>
        <w:rFonts w:hint="default"/>
      </w:rPr>
    </w:lvl>
    <w:lvl w:ilvl="4">
      <w:numFmt w:val="bullet"/>
      <w:lvlText w:val="•"/>
      <w:lvlJc w:val="left"/>
      <w:pPr>
        <w:ind w:left="4344" w:hanging="564"/>
      </w:pPr>
      <w:rPr>
        <w:rFonts w:hint="default"/>
      </w:rPr>
    </w:lvl>
    <w:lvl w:ilvl="5">
      <w:numFmt w:val="bullet"/>
      <w:lvlText w:val="•"/>
      <w:lvlJc w:val="left"/>
      <w:pPr>
        <w:ind w:left="5240" w:hanging="564"/>
      </w:pPr>
      <w:rPr>
        <w:rFonts w:hint="default"/>
      </w:rPr>
    </w:lvl>
    <w:lvl w:ilvl="6">
      <w:numFmt w:val="bullet"/>
      <w:lvlText w:val="•"/>
      <w:lvlJc w:val="left"/>
      <w:pPr>
        <w:ind w:left="6136" w:hanging="564"/>
      </w:pPr>
      <w:rPr>
        <w:rFonts w:hint="default"/>
      </w:rPr>
    </w:lvl>
    <w:lvl w:ilvl="7">
      <w:numFmt w:val="bullet"/>
      <w:lvlText w:val="•"/>
      <w:lvlJc w:val="left"/>
      <w:pPr>
        <w:ind w:left="7032" w:hanging="564"/>
      </w:pPr>
      <w:rPr>
        <w:rFonts w:hint="default"/>
      </w:rPr>
    </w:lvl>
    <w:lvl w:ilvl="8">
      <w:numFmt w:val="bullet"/>
      <w:lvlText w:val="•"/>
      <w:lvlJc w:val="left"/>
      <w:pPr>
        <w:ind w:left="7928" w:hanging="564"/>
      </w:pPr>
      <w:rPr>
        <w:rFonts w:hint="default"/>
      </w:rPr>
    </w:lvl>
  </w:abstractNum>
  <w:abstractNum w:abstractNumId="14" w15:restartNumberingAfterBreak="0">
    <w:nsid w:val="62DD1596"/>
    <w:multiLevelType w:val="multilevel"/>
    <w:tmpl w:val="0AD25B3C"/>
    <w:lvl w:ilvl="0">
      <w:start w:val="2"/>
      <w:numFmt w:val="decimal"/>
      <w:lvlText w:val="%1"/>
      <w:lvlJc w:val="left"/>
      <w:pPr>
        <w:ind w:left="939" w:hanging="566"/>
      </w:pPr>
      <w:rPr>
        <w:rFonts w:hint="default"/>
      </w:rPr>
    </w:lvl>
    <w:lvl w:ilvl="1">
      <w:start w:val="1"/>
      <w:numFmt w:val="decimal"/>
      <w:lvlText w:val="%1.%2."/>
      <w:lvlJc w:val="left"/>
      <w:pPr>
        <w:ind w:left="939" w:hanging="566"/>
      </w:pPr>
      <w:rPr>
        <w:rFonts w:ascii="Times New Roman" w:eastAsia="Times New Roman" w:hAnsi="Times New Roman" w:cs="Times New Roman" w:hint="default"/>
        <w:b/>
        <w:bCs/>
        <w:spacing w:val="0"/>
        <w:w w:val="100"/>
        <w:sz w:val="24"/>
        <w:szCs w:val="24"/>
      </w:rPr>
    </w:lvl>
    <w:lvl w:ilvl="2">
      <w:start w:val="1"/>
      <w:numFmt w:val="decimal"/>
      <w:lvlText w:val="%1.%2.%3."/>
      <w:lvlJc w:val="left"/>
      <w:pPr>
        <w:ind w:left="1147" w:hanging="773"/>
      </w:pPr>
      <w:rPr>
        <w:rFonts w:ascii="Times New Roman" w:eastAsia="Times New Roman" w:hAnsi="Times New Roman" w:cs="Times New Roman" w:hint="default"/>
        <w:b/>
        <w:bCs/>
        <w:spacing w:val="-4"/>
        <w:w w:val="100"/>
        <w:sz w:val="32"/>
        <w:szCs w:val="32"/>
      </w:rPr>
    </w:lvl>
    <w:lvl w:ilvl="3">
      <w:start w:val="1"/>
      <w:numFmt w:val="decimal"/>
      <w:lvlText w:val="%1.%2.%3.%4."/>
      <w:lvlJc w:val="left"/>
      <w:pPr>
        <w:ind w:left="374" w:hanging="845"/>
      </w:pPr>
      <w:rPr>
        <w:rFonts w:ascii="Times New Roman" w:eastAsia="Times New Roman" w:hAnsi="Times New Roman" w:cs="Times New Roman" w:hint="default"/>
        <w:b/>
        <w:bCs/>
        <w:w w:val="99"/>
        <w:sz w:val="24"/>
        <w:szCs w:val="24"/>
      </w:rPr>
    </w:lvl>
    <w:lvl w:ilvl="4">
      <w:numFmt w:val="bullet"/>
      <w:lvlText w:val="•"/>
      <w:lvlJc w:val="left"/>
      <w:pPr>
        <w:ind w:left="3226" w:hanging="845"/>
      </w:pPr>
      <w:rPr>
        <w:rFonts w:hint="default"/>
      </w:rPr>
    </w:lvl>
    <w:lvl w:ilvl="5">
      <w:numFmt w:val="bullet"/>
      <w:lvlText w:val="•"/>
      <w:lvlJc w:val="left"/>
      <w:pPr>
        <w:ind w:left="4269" w:hanging="845"/>
      </w:pPr>
      <w:rPr>
        <w:rFonts w:hint="default"/>
      </w:rPr>
    </w:lvl>
    <w:lvl w:ilvl="6">
      <w:numFmt w:val="bullet"/>
      <w:lvlText w:val="•"/>
      <w:lvlJc w:val="left"/>
      <w:pPr>
        <w:ind w:left="5312" w:hanging="845"/>
      </w:pPr>
      <w:rPr>
        <w:rFonts w:hint="default"/>
      </w:rPr>
    </w:lvl>
    <w:lvl w:ilvl="7">
      <w:numFmt w:val="bullet"/>
      <w:lvlText w:val="•"/>
      <w:lvlJc w:val="left"/>
      <w:pPr>
        <w:ind w:left="6355" w:hanging="845"/>
      </w:pPr>
      <w:rPr>
        <w:rFonts w:hint="default"/>
      </w:rPr>
    </w:lvl>
    <w:lvl w:ilvl="8">
      <w:numFmt w:val="bullet"/>
      <w:lvlText w:val="•"/>
      <w:lvlJc w:val="left"/>
      <w:pPr>
        <w:ind w:left="7398" w:hanging="845"/>
      </w:pPr>
      <w:rPr>
        <w:rFonts w:hint="default"/>
      </w:rPr>
    </w:lvl>
  </w:abstractNum>
  <w:abstractNum w:abstractNumId="15" w15:restartNumberingAfterBreak="0">
    <w:nsid w:val="6CDD19C2"/>
    <w:multiLevelType w:val="hybridMultilevel"/>
    <w:tmpl w:val="9E6E8B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6D762A"/>
    <w:multiLevelType w:val="hybridMultilevel"/>
    <w:tmpl w:val="EE92DB48"/>
    <w:lvl w:ilvl="0" w:tplc="0B425F8A">
      <w:start w:val="1"/>
      <w:numFmt w:val="decimal"/>
      <w:lvlText w:val="[%1]"/>
      <w:lvlJc w:val="left"/>
      <w:pPr>
        <w:ind w:left="762" w:hanging="566"/>
      </w:pPr>
      <w:rPr>
        <w:rFonts w:ascii="Arial" w:eastAsia="Arial" w:hAnsi="Arial" w:cs="Arial" w:hint="default"/>
        <w:spacing w:val="-2"/>
        <w:w w:val="100"/>
        <w:sz w:val="20"/>
        <w:szCs w:val="20"/>
      </w:rPr>
    </w:lvl>
    <w:lvl w:ilvl="1" w:tplc="B6464AF8">
      <w:numFmt w:val="bullet"/>
      <w:lvlText w:val="•"/>
      <w:lvlJc w:val="left"/>
      <w:pPr>
        <w:ind w:left="1656" w:hanging="566"/>
      </w:pPr>
      <w:rPr>
        <w:rFonts w:hint="default"/>
      </w:rPr>
    </w:lvl>
    <w:lvl w:ilvl="2" w:tplc="9774C59C">
      <w:numFmt w:val="bullet"/>
      <w:lvlText w:val="•"/>
      <w:lvlJc w:val="left"/>
      <w:pPr>
        <w:ind w:left="2552" w:hanging="566"/>
      </w:pPr>
      <w:rPr>
        <w:rFonts w:hint="default"/>
      </w:rPr>
    </w:lvl>
    <w:lvl w:ilvl="3" w:tplc="68D40E5C">
      <w:numFmt w:val="bullet"/>
      <w:lvlText w:val="•"/>
      <w:lvlJc w:val="left"/>
      <w:pPr>
        <w:ind w:left="3448" w:hanging="566"/>
      </w:pPr>
      <w:rPr>
        <w:rFonts w:hint="default"/>
      </w:rPr>
    </w:lvl>
    <w:lvl w:ilvl="4" w:tplc="2380675C">
      <w:numFmt w:val="bullet"/>
      <w:lvlText w:val="•"/>
      <w:lvlJc w:val="left"/>
      <w:pPr>
        <w:ind w:left="4344" w:hanging="566"/>
      </w:pPr>
      <w:rPr>
        <w:rFonts w:hint="default"/>
      </w:rPr>
    </w:lvl>
    <w:lvl w:ilvl="5" w:tplc="8F30BF24">
      <w:numFmt w:val="bullet"/>
      <w:lvlText w:val="•"/>
      <w:lvlJc w:val="left"/>
      <w:pPr>
        <w:ind w:left="5240" w:hanging="566"/>
      </w:pPr>
      <w:rPr>
        <w:rFonts w:hint="default"/>
      </w:rPr>
    </w:lvl>
    <w:lvl w:ilvl="6" w:tplc="67F2259A">
      <w:numFmt w:val="bullet"/>
      <w:lvlText w:val="•"/>
      <w:lvlJc w:val="left"/>
      <w:pPr>
        <w:ind w:left="6136" w:hanging="566"/>
      </w:pPr>
      <w:rPr>
        <w:rFonts w:hint="default"/>
      </w:rPr>
    </w:lvl>
    <w:lvl w:ilvl="7" w:tplc="E2321586">
      <w:numFmt w:val="bullet"/>
      <w:lvlText w:val="•"/>
      <w:lvlJc w:val="left"/>
      <w:pPr>
        <w:ind w:left="7032" w:hanging="566"/>
      </w:pPr>
      <w:rPr>
        <w:rFonts w:hint="default"/>
      </w:rPr>
    </w:lvl>
    <w:lvl w:ilvl="8" w:tplc="1F5C612C">
      <w:numFmt w:val="bullet"/>
      <w:lvlText w:val="•"/>
      <w:lvlJc w:val="left"/>
      <w:pPr>
        <w:ind w:left="7928" w:hanging="566"/>
      </w:pPr>
      <w:rPr>
        <w:rFonts w:hint="default"/>
      </w:rPr>
    </w:lvl>
  </w:abstractNum>
  <w:abstractNum w:abstractNumId="17" w15:restartNumberingAfterBreak="0">
    <w:nsid w:val="7DFD1F95"/>
    <w:multiLevelType w:val="multilevel"/>
    <w:tmpl w:val="9F60CC78"/>
    <w:lvl w:ilvl="0">
      <w:start w:val="2"/>
      <w:numFmt w:val="decimal"/>
      <w:lvlText w:val="%1"/>
      <w:lvlJc w:val="left"/>
      <w:pPr>
        <w:ind w:left="2200" w:hanging="603"/>
      </w:pPr>
      <w:rPr>
        <w:rFonts w:hint="default"/>
      </w:rPr>
    </w:lvl>
    <w:lvl w:ilvl="1">
      <w:start w:val="1"/>
      <w:numFmt w:val="decimal"/>
      <w:lvlText w:val="%1.%2"/>
      <w:lvlJc w:val="left"/>
      <w:pPr>
        <w:ind w:left="2200" w:hanging="603"/>
      </w:pPr>
      <w:rPr>
        <w:rFonts w:hint="default"/>
      </w:rPr>
    </w:lvl>
    <w:lvl w:ilvl="2">
      <w:start w:val="1"/>
      <w:numFmt w:val="decimal"/>
      <w:lvlText w:val="%1.%2.%3"/>
      <w:lvlJc w:val="left"/>
      <w:pPr>
        <w:ind w:left="2200" w:hanging="603"/>
      </w:pPr>
      <w:rPr>
        <w:rFonts w:ascii="Times New Roman" w:eastAsia="Times New Roman" w:hAnsi="Times New Roman" w:cs="Times New Roman" w:hint="default"/>
        <w:b/>
        <w:bCs/>
        <w:spacing w:val="-9"/>
        <w:w w:val="100"/>
        <w:sz w:val="24"/>
        <w:szCs w:val="24"/>
      </w:rPr>
    </w:lvl>
    <w:lvl w:ilvl="3">
      <w:start w:val="1"/>
      <w:numFmt w:val="decimal"/>
      <w:lvlText w:val="%1.%2.%3.%4."/>
      <w:lvlJc w:val="left"/>
      <w:pPr>
        <w:ind w:left="3097" w:hanging="838"/>
      </w:pPr>
      <w:rPr>
        <w:rFonts w:ascii="Times New Roman" w:eastAsia="Times New Roman" w:hAnsi="Times New Roman" w:cs="Times New Roman" w:hint="default"/>
        <w:spacing w:val="-6"/>
        <w:w w:val="100"/>
        <w:sz w:val="24"/>
        <w:szCs w:val="24"/>
      </w:rPr>
    </w:lvl>
    <w:lvl w:ilvl="4">
      <w:numFmt w:val="bullet"/>
      <w:lvlText w:val="•"/>
      <w:lvlJc w:val="left"/>
      <w:pPr>
        <w:ind w:left="5228" w:hanging="838"/>
      </w:pPr>
      <w:rPr>
        <w:rFonts w:hint="default"/>
      </w:rPr>
    </w:lvl>
    <w:lvl w:ilvl="5">
      <w:numFmt w:val="bullet"/>
      <w:lvlText w:val="•"/>
      <w:lvlJc w:val="left"/>
      <w:pPr>
        <w:ind w:left="5937" w:hanging="838"/>
      </w:pPr>
      <w:rPr>
        <w:rFonts w:hint="default"/>
      </w:rPr>
    </w:lvl>
    <w:lvl w:ilvl="6">
      <w:numFmt w:val="bullet"/>
      <w:lvlText w:val="•"/>
      <w:lvlJc w:val="left"/>
      <w:pPr>
        <w:ind w:left="6646" w:hanging="838"/>
      </w:pPr>
      <w:rPr>
        <w:rFonts w:hint="default"/>
      </w:rPr>
    </w:lvl>
    <w:lvl w:ilvl="7">
      <w:numFmt w:val="bullet"/>
      <w:lvlText w:val="•"/>
      <w:lvlJc w:val="left"/>
      <w:pPr>
        <w:ind w:left="7356" w:hanging="838"/>
      </w:pPr>
      <w:rPr>
        <w:rFonts w:hint="default"/>
      </w:rPr>
    </w:lvl>
    <w:lvl w:ilvl="8">
      <w:numFmt w:val="bullet"/>
      <w:lvlText w:val="•"/>
      <w:lvlJc w:val="left"/>
      <w:pPr>
        <w:ind w:left="8065" w:hanging="838"/>
      </w:pPr>
      <w:rPr>
        <w:rFonts w:hint="default"/>
      </w:rPr>
    </w:lvl>
  </w:abstractNum>
  <w:num w:numId="1" w16cid:durableId="1778023380">
    <w:abstractNumId w:val="12"/>
  </w:num>
  <w:num w:numId="2" w16cid:durableId="666904625">
    <w:abstractNumId w:val="14"/>
  </w:num>
  <w:num w:numId="3" w16cid:durableId="1324430878">
    <w:abstractNumId w:val="17"/>
  </w:num>
  <w:num w:numId="4" w16cid:durableId="261499939">
    <w:abstractNumId w:val="1"/>
  </w:num>
  <w:num w:numId="5" w16cid:durableId="58556380">
    <w:abstractNumId w:val="11"/>
  </w:num>
  <w:num w:numId="6" w16cid:durableId="1720199551">
    <w:abstractNumId w:val="16"/>
  </w:num>
  <w:num w:numId="7" w16cid:durableId="1672175570">
    <w:abstractNumId w:val="10"/>
  </w:num>
  <w:num w:numId="8" w16cid:durableId="763956767">
    <w:abstractNumId w:val="0"/>
  </w:num>
  <w:num w:numId="9" w16cid:durableId="488253912">
    <w:abstractNumId w:val="4"/>
  </w:num>
  <w:num w:numId="10" w16cid:durableId="313070725">
    <w:abstractNumId w:val="13"/>
  </w:num>
  <w:num w:numId="11" w16cid:durableId="206067529">
    <w:abstractNumId w:val="5"/>
  </w:num>
  <w:num w:numId="12" w16cid:durableId="1783962032">
    <w:abstractNumId w:val="7"/>
  </w:num>
  <w:num w:numId="13" w16cid:durableId="164564554">
    <w:abstractNumId w:val="3"/>
  </w:num>
  <w:num w:numId="14" w16cid:durableId="784470660">
    <w:abstractNumId w:val="15"/>
  </w:num>
  <w:num w:numId="15" w16cid:durableId="303657998">
    <w:abstractNumId w:val="2"/>
  </w:num>
  <w:num w:numId="16" w16cid:durableId="1177770635">
    <w:abstractNumId w:val="6"/>
  </w:num>
  <w:num w:numId="17" w16cid:durableId="697632334">
    <w:abstractNumId w:val="9"/>
  </w:num>
  <w:num w:numId="18" w16cid:durableId="1625426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55"/>
    <w:rsid w:val="00002C94"/>
    <w:rsid w:val="00027914"/>
    <w:rsid w:val="0003694A"/>
    <w:rsid w:val="000542C5"/>
    <w:rsid w:val="000D518D"/>
    <w:rsid w:val="000F7F70"/>
    <w:rsid w:val="00141D44"/>
    <w:rsid w:val="0016306A"/>
    <w:rsid w:val="001660EF"/>
    <w:rsid w:val="0018077F"/>
    <w:rsid w:val="00185703"/>
    <w:rsid w:val="00197C7B"/>
    <w:rsid w:val="001B41D5"/>
    <w:rsid w:val="001D4575"/>
    <w:rsid w:val="001E3B6C"/>
    <w:rsid w:val="001F43CD"/>
    <w:rsid w:val="0021010E"/>
    <w:rsid w:val="00261178"/>
    <w:rsid w:val="00277891"/>
    <w:rsid w:val="00285564"/>
    <w:rsid w:val="002B24F8"/>
    <w:rsid w:val="002C1680"/>
    <w:rsid w:val="0031598C"/>
    <w:rsid w:val="0033096A"/>
    <w:rsid w:val="00331F42"/>
    <w:rsid w:val="00356004"/>
    <w:rsid w:val="00362D76"/>
    <w:rsid w:val="00366E5E"/>
    <w:rsid w:val="00380AF1"/>
    <w:rsid w:val="00397E52"/>
    <w:rsid w:val="003A0F4E"/>
    <w:rsid w:val="003A3739"/>
    <w:rsid w:val="003A7E1C"/>
    <w:rsid w:val="003C4FF5"/>
    <w:rsid w:val="003F2B19"/>
    <w:rsid w:val="00432BC7"/>
    <w:rsid w:val="00433DA5"/>
    <w:rsid w:val="00450C25"/>
    <w:rsid w:val="00466BB5"/>
    <w:rsid w:val="004B30BF"/>
    <w:rsid w:val="00524963"/>
    <w:rsid w:val="0053427D"/>
    <w:rsid w:val="0054465F"/>
    <w:rsid w:val="005610A6"/>
    <w:rsid w:val="0056422E"/>
    <w:rsid w:val="005649D8"/>
    <w:rsid w:val="005B5AB6"/>
    <w:rsid w:val="005E100C"/>
    <w:rsid w:val="00603583"/>
    <w:rsid w:val="00605751"/>
    <w:rsid w:val="00605AB3"/>
    <w:rsid w:val="006061CE"/>
    <w:rsid w:val="00607E41"/>
    <w:rsid w:val="00622FDB"/>
    <w:rsid w:val="00641CBE"/>
    <w:rsid w:val="0066304B"/>
    <w:rsid w:val="00673104"/>
    <w:rsid w:val="0068205D"/>
    <w:rsid w:val="00684D0D"/>
    <w:rsid w:val="006A5AD3"/>
    <w:rsid w:val="006C0126"/>
    <w:rsid w:val="006C2192"/>
    <w:rsid w:val="006C6AA8"/>
    <w:rsid w:val="006D6B89"/>
    <w:rsid w:val="006E005B"/>
    <w:rsid w:val="006E79FE"/>
    <w:rsid w:val="0070026C"/>
    <w:rsid w:val="00712B7B"/>
    <w:rsid w:val="00732E52"/>
    <w:rsid w:val="00745446"/>
    <w:rsid w:val="0075090F"/>
    <w:rsid w:val="0075536F"/>
    <w:rsid w:val="00780405"/>
    <w:rsid w:val="00787355"/>
    <w:rsid w:val="00792603"/>
    <w:rsid w:val="00795BA7"/>
    <w:rsid w:val="007B4241"/>
    <w:rsid w:val="007D2758"/>
    <w:rsid w:val="007D3A2F"/>
    <w:rsid w:val="007F7613"/>
    <w:rsid w:val="008015CF"/>
    <w:rsid w:val="00812594"/>
    <w:rsid w:val="008132A5"/>
    <w:rsid w:val="00826935"/>
    <w:rsid w:val="00845CAC"/>
    <w:rsid w:val="008711C6"/>
    <w:rsid w:val="00895DBB"/>
    <w:rsid w:val="008A13EC"/>
    <w:rsid w:val="008C7A34"/>
    <w:rsid w:val="008D5AC4"/>
    <w:rsid w:val="008E66CA"/>
    <w:rsid w:val="008E7E36"/>
    <w:rsid w:val="008F2182"/>
    <w:rsid w:val="00930D3F"/>
    <w:rsid w:val="00932719"/>
    <w:rsid w:val="0094482A"/>
    <w:rsid w:val="00952190"/>
    <w:rsid w:val="0096096D"/>
    <w:rsid w:val="009726B8"/>
    <w:rsid w:val="00974E97"/>
    <w:rsid w:val="009772A9"/>
    <w:rsid w:val="009C2BF4"/>
    <w:rsid w:val="009C7DB6"/>
    <w:rsid w:val="009E1625"/>
    <w:rsid w:val="009E67B4"/>
    <w:rsid w:val="009F7412"/>
    <w:rsid w:val="00A34FFD"/>
    <w:rsid w:val="00A358CE"/>
    <w:rsid w:val="00A4008D"/>
    <w:rsid w:val="00A5507F"/>
    <w:rsid w:val="00A84499"/>
    <w:rsid w:val="00A92A8E"/>
    <w:rsid w:val="00AE02DB"/>
    <w:rsid w:val="00AE6700"/>
    <w:rsid w:val="00AF0C1B"/>
    <w:rsid w:val="00AF446C"/>
    <w:rsid w:val="00B0533E"/>
    <w:rsid w:val="00B10A9F"/>
    <w:rsid w:val="00B2639F"/>
    <w:rsid w:val="00B3660E"/>
    <w:rsid w:val="00B36ECC"/>
    <w:rsid w:val="00B447A0"/>
    <w:rsid w:val="00B5017D"/>
    <w:rsid w:val="00B61955"/>
    <w:rsid w:val="00B75790"/>
    <w:rsid w:val="00B94731"/>
    <w:rsid w:val="00B95D96"/>
    <w:rsid w:val="00B96DD8"/>
    <w:rsid w:val="00BC3ECE"/>
    <w:rsid w:val="00BF0AB4"/>
    <w:rsid w:val="00C4139B"/>
    <w:rsid w:val="00C426F5"/>
    <w:rsid w:val="00C613BB"/>
    <w:rsid w:val="00C73831"/>
    <w:rsid w:val="00C92E73"/>
    <w:rsid w:val="00C95D84"/>
    <w:rsid w:val="00CA2BA1"/>
    <w:rsid w:val="00CC1F47"/>
    <w:rsid w:val="00CE28C1"/>
    <w:rsid w:val="00D060C0"/>
    <w:rsid w:val="00D12941"/>
    <w:rsid w:val="00D42FCB"/>
    <w:rsid w:val="00D439A3"/>
    <w:rsid w:val="00D45771"/>
    <w:rsid w:val="00D52880"/>
    <w:rsid w:val="00D74FD8"/>
    <w:rsid w:val="00D770AE"/>
    <w:rsid w:val="00D95481"/>
    <w:rsid w:val="00DA27B9"/>
    <w:rsid w:val="00DA5C84"/>
    <w:rsid w:val="00DC1FD8"/>
    <w:rsid w:val="00DD0DA1"/>
    <w:rsid w:val="00DE00FB"/>
    <w:rsid w:val="00E1259C"/>
    <w:rsid w:val="00E514BF"/>
    <w:rsid w:val="00E567A8"/>
    <w:rsid w:val="00E621C2"/>
    <w:rsid w:val="00E62C52"/>
    <w:rsid w:val="00EA3C02"/>
    <w:rsid w:val="00EA5E9D"/>
    <w:rsid w:val="00EB6DA4"/>
    <w:rsid w:val="00EC3CB7"/>
    <w:rsid w:val="00EC4643"/>
    <w:rsid w:val="00EE061E"/>
    <w:rsid w:val="00EE08F3"/>
    <w:rsid w:val="00F07723"/>
    <w:rsid w:val="00F163C9"/>
    <w:rsid w:val="00F2364B"/>
    <w:rsid w:val="00F42629"/>
    <w:rsid w:val="00F52A63"/>
    <w:rsid w:val="00F8361F"/>
    <w:rsid w:val="00F92133"/>
    <w:rsid w:val="00FA7B8D"/>
    <w:rsid w:val="00FB6CBF"/>
    <w:rsid w:val="00FB7927"/>
    <w:rsid w:val="00FC58A0"/>
    <w:rsid w:val="00FE13D1"/>
    <w:rsid w:val="00FE3B1C"/>
    <w:rsid w:val="00FF3E12"/>
    <w:rsid w:val="00FF70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DD2AD"/>
  <w15:docId w15:val="{E4B61C5C-D162-4171-AE03-B60317A1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432BC7"/>
    <w:pPr>
      <w:widowControl w:val="0"/>
      <w:autoSpaceDE w:val="0"/>
      <w:autoSpaceDN w:val="0"/>
      <w:spacing w:after="0" w:line="240" w:lineRule="auto"/>
      <w:ind w:left="120"/>
      <w:outlineLvl w:val="0"/>
    </w:pPr>
    <w:rPr>
      <w:rFonts w:ascii="Times New Roman" w:eastAsia="Times New Roman" w:hAnsi="Times New Roman" w:cs="Times New Roman"/>
      <w:b/>
      <w:bCs/>
      <w:kern w:val="0"/>
      <w:sz w:val="36"/>
      <w:szCs w:val="36"/>
      <w:lang w:val="en-US"/>
      <w14:ligatures w14:val="none"/>
    </w:rPr>
  </w:style>
  <w:style w:type="paragraph" w:styleId="Balk2">
    <w:name w:val="heading 2"/>
    <w:basedOn w:val="Normal"/>
    <w:link w:val="Balk2Char"/>
    <w:uiPriority w:val="1"/>
    <w:qFormat/>
    <w:rsid w:val="00432BC7"/>
    <w:pPr>
      <w:widowControl w:val="0"/>
      <w:autoSpaceDE w:val="0"/>
      <w:autoSpaceDN w:val="0"/>
      <w:spacing w:after="0" w:line="240" w:lineRule="auto"/>
      <w:ind w:left="120"/>
      <w:outlineLvl w:val="1"/>
    </w:pPr>
    <w:rPr>
      <w:rFonts w:ascii="Times New Roman" w:eastAsia="Times New Roman" w:hAnsi="Times New Roman" w:cs="Times New Roman"/>
      <w:b/>
      <w:bCs/>
      <w:kern w:val="0"/>
      <w:sz w:val="28"/>
      <w:szCs w:val="28"/>
      <w:lang w:val="en-US"/>
      <w14:ligatures w14:val="none"/>
    </w:rPr>
  </w:style>
  <w:style w:type="paragraph" w:styleId="Balk3">
    <w:name w:val="heading 3"/>
    <w:basedOn w:val="Normal"/>
    <w:link w:val="Balk3Char"/>
    <w:uiPriority w:val="1"/>
    <w:qFormat/>
    <w:rsid w:val="00432BC7"/>
    <w:pPr>
      <w:widowControl w:val="0"/>
      <w:autoSpaceDE w:val="0"/>
      <w:autoSpaceDN w:val="0"/>
      <w:spacing w:after="0" w:line="319" w:lineRule="exact"/>
      <w:ind w:left="119"/>
      <w:jc w:val="center"/>
      <w:outlineLvl w:val="2"/>
    </w:pPr>
    <w:rPr>
      <w:rFonts w:ascii="Times New Roman" w:eastAsia="Times New Roman" w:hAnsi="Times New Roman" w:cs="Times New Roman"/>
      <w:kern w:val="0"/>
      <w:sz w:val="28"/>
      <w:szCs w:val="28"/>
      <w:lang w:val="en-US"/>
      <w14:ligatures w14:val="none"/>
    </w:rPr>
  </w:style>
  <w:style w:type="paragraph" w:styleId="Balk4">
    <w:name w:val="heading 4"/>
    <w:basedOn w:val="Normal"/>
    <w:link w:val="Balk4Char"/>
    <w:uiPriority w:val="1"/>
    <w:qFormat/>
    <w:rsid w:val="00432BC7"/>
    <w:pPr>
      <w:widowControl w:val="0"/>
      <w:autoSpaceDE w:val="0"/>
      <w:autoSpaceDN w:val="0"/>
      <w:spacing w:before="64" w:after="0" w:line="240" w:lineRule="auto"/>
      <w:ind w:left="143"/>
      <w:outlineLvl w:val="3"/>
    </w:pPr>
    <w:rPr>
      <w:rFonts w:ascii="Times New Roman" w:eastAsia="Times New Roman" w:hAnsi="Times New Roman" w:cs="Times New Roman"/>
      <w:kern w:val="0"/>
      <w:sz w:val="24"/>
      <w:szCs w:val="24"/>
      <w:lang w:val="en-US"/>
      <w14:ligatures w14:val="none"/>
    </w:rPr>
  </w:style>
  <w:style w:type="paragraph" w:styleId="Balk5">
    <w:name w:val="heading 5"/>
    <w:basedOn w:val="Normal"/>
    <w:link w:val="Balk5Char"/>
    <w:uiPriority w:val="1"/>
    <w:qFormat/>
    <w:rsid w:val="00432BC7"/>
    <w:pPr>
      <w:widowControl w:val="0"/>
      <w:autoSpaceDE w:val="0"/>
      <w:autoSpaceDN w:val="0"/>
      <w:spacing w:after="0" w:line="240" w:lineRule="auto"/>
      <w:ind w:left="195"/>
      <w:outlineLvl w:val="4"/>
    </w:pPr>
    <w:rPr>
      <w:rFonts w:ascii="Arial" w:eastAsia="Arial" w:hAnsi="Arial" w:cs="Arial"/>
      <w:b/>
      <w:bCs/>
      <w:kern w:val="0"/>
      <w:sz w:val="20"/>
      <w:szCs w:val="20"/>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432BC7"/>
    <w:rPr>
      <w:rFonts w:ascii="Times New Roman" w:eastAsia="Times New Roman" w:hAnsi="Times New Roman" w:cs="Times New Roman"/>
      <w:b/>
      <w:bCs/>
      <w:kern w:val="0"/>
      <w:sz w:val="36"/>
      <w:szCs w:val="36"/>
      <w:lang w:val="en-US"/>
      <w14:ligatures w14:val="none"/>
    </w:rPr>
  </w:style>
  <w:style w:type="character" w:customStyle="1" w:styleId="Balk2Char">
    <w:name w:val="Başlık 2 Char"/>
    <w:basedOn w:val="VarsaylanParagrafYazTipi"/>
    <w:link w:val="Balk2"/>
    <w:uiPriority w:val="1"/>
    <w:rsid w:val="00432BC7"/>
    <w:rPr>
      <w:rFonts w:ascii="Times New Roman" w:eastAsia="Times New Roman" w:hAnsi="Times New Roman" w:cs="Times New Roman"/>
      <w:b/>
      <w:bCs/>
      <w:kern w:val="0"/>
      <w:sz w:val="28"/>
      <w:szCs w:val="28"/>
      <w:lang w:val="en-US"/>
      <w14:ligatures w14:val="none"/>
    </w:rPr>
  </w:style>
  <w:style w:type="character" w:customStyle="1" w:styleId="Balk3Char">
    <w:name w:val="Başlık 3 Char"/>
    <w:basedOn w:val="VarsaylanParagrafYazTipi"/>
    <w:link w:val="Balk3"/>
    <w:uiPriority w:val="1"/>
    <w:rsid w:val="00432BC7"/>
    <w:rPr>
      <w:rFonts w:ascii="Times New Roman" w:eastAsia="Times New Roman" w:hAnsi="Times New Roman" w:cs="Times New Roman"/>
      <w:kern w:val="0"/>
      <w:sz w:val="28"/>
      <w:szCs w:val="28"/>
      <w:lang w:val="en-US"/>
      <w14:ligatures w14:val="none"/>
    </w:rPr>
  </w:style>
  <w:style w:type="character" w:customStyle="1" w:styleId="Balk4Char">
    <w:name w:val="Başlık 4 Char"/>
    <w:basedOn w:val="VarsaylanParagrafYazTipi"/>
    <w:link w:val="Balk4"/>
    <w:uiPriority w:val="1"/>
    <w:rsid w:val="00432BC7"/>
    <w:rPr>
      <w:rFonts w:ascii="Times New Roman" w:eastAsia="Times New Roman" w:hAnsi="Times New Roman" w:cs="Times New Roman"/>
      <w:kern w:val="0"/>
      <w:sz w:val="24"/>
      <w:szCs w:val="24"/>
      <w:lang w:val="en-US"/>
      <w14:ligatures w14:val="none"/>
    </w:rPr>
  </w:style>
  <w:style w:type="character" w:customStyle="1" w:styleId="Balk5Char">
    <w:name w:val="Başlık 5 Char"/>
    <w:basedOn w:val="VarsaylanParagrafYazTipi"/>
    <w:link w:val="Balk5"/>
    <w:uiPriority w:val="1"/>
    <w:rsid w:val="00432BC7"/>
    <w:rPr>
      <w:rFonts w:ascii="Arial" w:eastAsia="Arial" w:hAnsi="Arial" w:cs="Arial"/>
      <w:b/>
      <w:bCs/>
      <w:kern w:val="0"/>
      <w:sz w:val="20"/>
      <w:szCs w:val="20"/>
      <w:lang w:val="en-US"/>
      <w14:ligatures w14:val="none"/>
    </w:rPr>
  </w:style>
  <w:style w:type="table" w:customStyle="1" w:styleId="TableNormal1">
    <w:name w:val="Table Normal1"/>
    <w:uiPriority w:val="2"/>
    <w:semiHidden/>
    <w:unhideWhenUsed/>
    <w:qFormat/>
    <w:rsid w:val="00432BC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1">
    <w:name w:val="toc 1"/>
    <w:basedOn w:val="Normal"/>
    <w:uiPriority w:val="39"/>
    <w:qFormat/>
    <w:rsid w:val="00432BC7"/>
    <w:pPr>
      <w:widowControl w:val="0"/>
      <w:autoSpaceDE w:val="0"/>
      <w:autoSpaceDN w:val="0"/>
      <w:spacing w:before="220" w:after="0" w:line="240" w:lineRule="auto"/>
      <w:ind w:left="120"/>
    </w:pPr>
    <w:rPr>
      <w:rFonts w:ascii="Times New Roman" w:eastAsia="Times New Roman" w:hAnsi="Times New Roman" w:cs="Times New Roman"/>
      <w:b/>
      <w:bCs/>
      <w:kern w:val="0"/>
      <w:sz w:val="28"/>
      <w:szCs w:val="28"/>
      <w:lang w:val="en-US"/>
      <w14:ligatures w14:val="none"/>
    </w:rPr>
  </w:style>
  <w:style w:type="paragraph" w:styleId="GvdeMetni">
    <w:name w:val="Body Text"/>
    <w:basedOn w:val="Normal"/>
    <w:link w:val="GvdeMetniChar"/>
    <w:uiPriority w:val="1"/>
    <w:qFormat/>
    <w:rsid w:val="00432BC7"/>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GvdeMetniChar">
    <w:name w:val="Gövde Metni Char"/>
    <w:basedOn w:val="VarsaylanParagrafYazTipi"/>
    <w:link w:val="GvdeMetni"/>
    <w:uiPriority w:val="1"/>
    <w:rsid w:val="00432BC7"/>
    <w:rPr>
      <w:rFonts w:ascii="Arial" w:eastAsia="Arial" w:hAnsi="Arial" w:cs="Arial"/>
      <w:kern w:val="0"/>
      <w:sz w:val="20"/>
      <w:szCs w:val="20"/>
      <w:lang w:val="en-US"/>
      <w14:ligatures w14:val="none"/>
    </w:rPr>
  </w:style>
  <w:style w:type="paragraph" w:styleId="ListeParagraf">
    <w:name w:val="List Paragraph"/>
    <w:basedOn w:val="Normal"/>
    <w:uiPriority w:val="1"/>
    <w:qFormat/>
    <w:rsid w:val="00432BC7"/>
    <w:pPr>
      <w:widowControl w:val="0"/>
      <w:autoSpaceDE w:val="0"/>
      <w:autoSpaceDN w:val="0"/>
      <w:spacing w:after="0" w:line="240" w:lineRule="auto"/>
      <w:ind w:left="1615" w:hanging="428"/>
    </w:pPr>
    <w:rPr>
      <w:rFonts w:ascii="Arial" w:eastAsia="Arial" w:hAnsi="Arial" w:cs="Arial"/>
      <w:kern w:val="0"/>
      <w:lang w:val="en-US"/>
      <w14:ligatures w14:val="none"/>
    </w:rPr>
  </w:style>
  <w:style w:type="paragraph" w:customStyle="1" w:styleId="TableParagraph">
    <w:name w:val="Table Paragraph"/>
    <w:basedOn w:val="Normal"/>
    <w:uiPriority w:val="1"/>
    <w:qFormat/>
    <w:rsid w:val="00432BC7"/>
    <w:pPr>
      <w:widowControl w:val="0"/>
      <w:autoSpaceDE w:val="0"/>
      <w:autoSpaceDN w:val="0"/>
      <w:spacing w:after="0" w:line="240" w:lineRule="auto"/>
    </w:pPr>
    <w:rPr>
      <w:rFonts w:ascii="Arial" w:eastAsia="Arial" w:hAnsi="Arial" w:cs="Arial"/>
      <w:kern w:val="0"/>
      <w:lang w:val="en-US"/>
      <w14:ligatures w14:val="none"/>
    </w:rPr>
  </w:style>
  <w:style w:type="paragraph" w:styleId="stBilgi">
    <w:name w:val="header"/>
    <w:basedOn w:val="Normal"/>
    <w:link w:val="stBilgiChar"/>
    <w:uiPriority w:val="99"/>
    <w:unhideWhenUsed/>
    <w:rsid w:val="00432BC7"/>
    <w:pPr>
      <w:widowControl w:val="0"/>
      <w:tabs>
        <w:tab w:val="center" w:pos="4536"/>
        <w:tab w:val="right" w:pos="9072"/>
      </w:tabs>
      <w:autoSpaceDE w:val="0"/>
      <w:autoSpaceDN w:val="0"/>
      <w:spacing w:after="0" w:line="240" w:lineRule="auto"/>
    </w:pPr>
    <w:rPr>
      <w:rFonts w:ascii="Arial" w:eastAsia="Arial" w:hAnsi="Arial" w:cs="Arial"/>
      <w:kern w:val="0"/>
      <w:lang w:val="en-US"/>
      <w14:ligatures w14:val="none"/>
    </w:rPr>
  </w:style>
  <w:style w:type="character" w:customStyle="1" w:styleId="stBilgiChar">
    <w:name w:val="Üst Bilgi Char"/>
    <w:basedOn w:val="VarsaylanParagrafYazTipi"/>
    <w:link w:val="stBilgi"/>
    <w:uiPriority w:val="99"/>
    <w:rsid w:val="00432BC7"/>
    <w:rPr>
      <w:rFonts w:ascii="Arial" w:eastAsia="Arial" w:hAnsi="Arial" w:cs="Arial"/>
      <w:kern w:val="0"/>
      <w:lang w:val="en-US"/>
      <w14:ligatures w14:val="none"/>
    </w:rPr>
  </w:style>
  <w:style w:type="paragraph" w:styleId="AltBilgi">
    <w:name w:val="footer"/>
    <w:basedOn w:val="Normal"/>
    <w:link w:val="AltBilgiChar"/>
    <w:uiPriority w:val="99"/>
    <w:unhideWhenUsed/>
    <w:rsid w:val="00432BC7"/>
    <w:pPr>
      <w:widowControl w:val="0"/>
      <w:tabs>
        <w:tab w:val="center" w:pos="4536"/>
        <w:tab w:val="right" w:pos="9072"/>
      </w:tabs>
      <w:autoSpaceDE w:val="0"/>
      <w:autoSpaceDN w:val="0"/>
      <w:spacing w:after="0" w:line="240" w:lineRule="auto"/>
    </w:pPr>
    <w:rPr>
      <w:rFonts w:ascii="Arial" w:eastAsia="Arial" w:hAnsi="Arial" w:cs="Arial"/>
      <w:kern w:val="0"/>
      <w:lang w:val="en-US"/>
      <w14:ligatures w14:val="none"/>
    </w:rPr>
  </w:style>
  <w:style w:type="character" w:customStyle="1" w:styleId="AltBilgiChar">
    <w:name w:val="Alt Bilgi Char"/>
    <w:basedOn w:val="VarsaylanParagrafYazTipi"/>
    <w:link w:val="AltBilgi"/>
    <w:uiPriority w:val="99"/>
    <w:rsid w:val="00432BC7"/>
    <w:rPr>
      <w:rFonts w:ascii="Arial" w:eastAsia="Arial" w:hAnsi="Arial" w:cs="Arial"/>
      <w:kern w:val="0"/>
      <w:lang w:val="en-US"/>
      <w14:ligatures w14:val="none"/>
    </w:rPr>
  </w:style>
  <w:style w:type="character" w:styleId="Kpr">
    <w:name w:val="Hyperlink"/>
    <w:basedOn w:val="VarsaylanParagrafYazTipi"/>
    <w:uiPriority w:val="99"/>
    <w:unhideWhenUsed/>
    <w:rsid w:val="00432BC7"/>
    <w:rPr>
      <w:color w:val="0563C1" w:themeColor="hyperlink"/>
      <w:u w:val="single"/>
    </w:rPr>
  </w:style>
  <w:style w:type="character" w:customStyle="1" w:styleId="UnresolvedMention1">
    <w:name w:val="Unresolved Mention1"/>
    <w:basedOn w:val="VarsaylanParagrafYazTipi"/>
    <w:uiPriority w:val="99"/>
    <w:semiHidden/>
    <w:unhideWhenUsed/>
    <w:rsid w:val="00432BC7"/>
    <w:rPr>
      <w:color w:val="605E5C"/>
      <w:shd w:val="clear" w:color="auto" w:fill="E1DFDD"/>
    </w:rPr>
  </w:style>
  <w:style w:type="paragraph" w:styleId="NormalWeb">
    <w:name w:val="Normal (Web)"/>
    <w:basedOn w:val="Normal"/>
    <w:uiPriority w:val="99"/>
    <w:semiHidden/>
    <w:unhideWhenUsed/>
    <w:rsid w:val="00432BC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1DERECE">
    <w:name w:val="1. DERECE"/>
    <w:uiPriority w:val="1"/>
    <w:qFormat/>
    <w:rsid w:val="00D439A3"/>
    <w:rPr>
      <w:rFonts w:ascii="Times New Roman" w:eastAsia="Arial" w:hAnsi="Times New Roman" w:cs="Arial"/>
      <w:b/>
      <w:kern w:val="0"/>
      <w:sz w:val="24"/>
      <w:lang w:val="en-US"/>
      <w14:ligatures w14:val="none"/>
    </w:rPr>
  </w:style>
  <w:style w:type="paragraph" w:customStyle="1" w:styleId="2DERECE">
    <w:name w:val="2. DERECE"/>
    <w:uiPriority w:val="1"/>
    <w:qFormat/>
    <w:rsid w:val="00432BC7"/>
    <w:rPr>
      <w:rFonts w:ascii="Times New Roman" w:eastAsia="Arial" w:hAnsi="Times New Roman" w:cs="Arial"/>
      <w:kern w:val="0"/>
      <w:sz w:val="24"/>
      <w:lang w:val="en-US"/>
      <w14:ligatures w14:val="none"/>
    </w:rPr>
  </w:style>
  <w:style w:type="paragraph" w:customStyle="1" w:styleId="3DERECE">
    <w:name w:val="3. DERECE"/>
    <w:uiPriority w:val="1"/>
    <w:qFormat/>
    <w:rsid w:val="00432BC7"/>
    <w:rPr>
      <w:rFonts w:ascii="Times New Roman" w:eastAsia="Arial" w:hAnsi="Times New Roman" w:cs="Arial"/>
      <w:kern w:val="0"/>
      <w:sz w:val="24"/>
      <w:lang w:val="en-US"/>
      <w14:ligatures w14:val="none"/>
    </w:rPr>
  </w:style>
  <w:style w:type="paragraph" w:customStyle="1" w:styleId="4DERECE">
    <w:name w:val="4. DERECE"/>
    <w:uiPriority w:val="1"/>
    <w:qFormat/>
    <w:rsid w:val="00432BC7"/>
    <w:rPr>
      <w:rFonts w:ascii="Times New Roman" w:eastAsia="Arial" w:hAnsi="Times New Roman" w:cs="Arial"/>
      <w:kern w:val="0"/>
      <w:sz w:val="24"/>
      <w:lang w:val="en-US"/>
      <w14:ligatures w14:val="none"/>
    </w:rPr>
  </w:style>
  <w:style w:type="paragraph" w:styleId="T2">
    <w:name w:val="toc 2"/>
    <w:basedOn w:val="Normal"/>
    <w:next w:val="Normal"/>
    <w:autoRedefine/>
    <w:uiPriority w:val="39"/>
    <w:unhideWhenUsed/>
    <w:rsid w:val="00432BC7"/>
    <w:pPr>
      <w:widowControl w:val="0"/>
      <w:autoSpaceDE w:val="0"/>
      <w:autoSpaceDN w:val="0"/>
      <w:spacing w:after="100" w:line="240" w:lineRule="auto"/>
      <w:ind w:left="220"/>
    </w:pPr>
    <w:rPr>
      <w:rFonts w:ascii="Arial" w:eastAsia="Arial" w:hAnsi="Arial" w:cs="Arial"/>
      <w:kern w:val="0"/>
      <w:lang w:val="en-US"/>
      <w14:ligatures w14:val="none"/>
    </w:rPr>
  </w:style>
  <w:style w:type="paragraph" w:styleId="T3">
    <w:name w:val="toc 3"/>
    <w:basedOn w:val="Normal"/>
    <w:next w:val="Normal"/>
    <w:autoRedefine/>
    <w:uiPriority w:val="39"/>
    <w:unhideWhenUsed/>
    <w:rsid w:val="00432BC7"/>
    <w:pPr>
      <w:widowControl w:val="0"/>
      <w:autoSpaceDE w:val="0"/>
      <w:autoSpaceDN w:val="0"/>
      <w:spacing w:after="100" w:line="240" w:lineRule="auto"/>
      <w:ind w:left="440"/>
    </w:pPr>
    <w:rPr>
      <w:rFonts w:ascii="Arial" w:eastAsia="Arial" w:hAnsi="Arial" w:cs="Arial"/>
      <w:kern w:val="0"/>
      <w:lang w:val="en-US"/>
      <w14:ligatures w14:val="none"/>
    </w:rPr>
  </w:style>
  <w:style w:type="paragraph" w:styleId="T4">
    <w:name w:val="toc 4"/>
    <w:basedOn w:val="Normal"/>
    <w:next w:val="Normal"/>
    <w:autoRedefine/>
    <w:uiPriority w:val="39"/>
    <w:unhideWhenUsed/>
    <w:rsid w:val="00432BC7"/>
    <w:pPr>
      <w:widowControl w:val="0"/>
      <w:autoSpaceDE w:val="0"/>
      <w:autoSpaceDN w:val="0"/>
      <w:spacing w:after="100" w:line="240" w:lineRule="auto"/>
      <w:ind w:left="660"/>
    </w:pPr>
    <w:rPr>
      <w:rFonts w:ascii="Arial" w:eastAsia="Arial" w:hAnsi="Arial" w:cs="Arial"/>
      <w:kern w:val="0"/>
      <w:lang w:val="en-US"/>
      <w14:ligatures w14:val="none"/>
    </w:rPr>
  </w:style>
  <w:style w:type="paragraph" w:styleId="Dzeltme">
    <w:name w:val="Revision"/>
    <w:hidden/>
    <w:uiPriority w:val="99"/>
    <w:semiHidden/>
    <w:rsid w:val="00432BC7"/>
    <w:pPr>
      <w:spacing w:after="0" w:line="240" w:lineRule="auto"/>
    </w:pPr>
    <w:rPr>
      <w:rFonts w:ascii="Arial" w:eastAsia="Arial" w:hAnsi="Arial" w:cs="Arial"/>
      <w:kern w:val="0"/>
      <w:lang w:val="en-US"/>
      <w14:ligatures w14:val="none"/>
    </w:rPr>
  </w:style>
  <w:style w:type="character" w:styleId="AklamaBavurusu">
    <w:name w:val="annotation reference"/>
    <w:basedOn w:val="VarsaylanParagrafYazTipi"/>
    <w:uiPriority w:val="99"/>
    <w:semiHidden/>
    <w:unhideWhenUsed/>
    <w:rsid w:val="00432BC7"/>
    <w:rPr>
      <w:sz w:val="16"/>
      <w:szCs w:val="16"/>
    </w:rPr>
  </w:style>
  <w:style w:type="paragraph" w:styleId="AklamaMetni">
    <w:name w:val="annotation text"/>
    <w:basedOn w:val="Normal"/>
    <w:link w:val="AklamaMetniChar"/>
    <w:uiPriority w:val="99"/>
    <w:unhideWhenUsed/>
    <w:rsid w:val="00432BC7"/>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AklamaMetniChar">
    <w:name w:val="Açıklama Metni Char"/>
    <w:basedOn w:val="VarsaylanParagrafYazTipi"/>
    <w:link w:val="AklamaMetni"/>
    <w:uiPriority w:val="99"/>
    <w:rsid w:val="00432BC7"/>
    <w:rPr>
      <w:rFonts w:ascii="Arial" w:eastAsia="Arial" w:hAnsi="Arial" w:cs="Arial"/>
      <w:kern w:val="0"/>
      <w:sz w:val="20"/>
      <w:szCs w:val="20"/>
      <w:lang w:val="en-US"/>
      <w14:ligatures w14:val="none"/>
    </w:rPr>
  </w:style>
  <w:style w:type="paragraph" w:styleId="AklamaKonusu">
    <w:name w:val="annotation subject"/>
    <w:basedOn w:val="AklamaMetni"/>
    <w:next w:val="AklamaMetni"/>
    <w:link w:val="AklamaKonusuChar"/>
    <w:uiPriority w:val="99"/>
    <w:semiHidden/>
    <w:unhideWhenUsed/>
    <w:rsid w:val="00432BC7"/>
    <w:rPr>
      <w:b/>
      <w:bCs/>
    </w:rPr>
  </w:style>
  <w:style w:type="character" w:customStyle="1" w:styleId="AklamaKonusuChar">
    <w:name w:val="Açıklama Konusu Char"/>
    <w:basedOn w:val="AklamaMetniChar"/>
    <w:link w:val="AklamaKonusu"/>
    <w:uiPriority w:val="99"/>
    <w:semiHidden/>
    <w:rsid w:val="00432BC7"/>
    <w:rPr>
      <w:rFonts w:ascii="Arial" w:eastAsia="Arial" w:hAnsi="Arial" w:cs="Arial"/>
      <w:b/>
      <w:bCs/>
      <w:kern w:val="0"/>
      <w:sz w:val="20"/>
      <w:szCs w:val="20"/>
      <w:lang w:val="en-US"/>
      <w14:ligatures w14:val="none"/>
    </w:rPr>
  </w:style>
  <w:style w:type="paragraph" w:styleId="BalonMetni">
    <w:name w:val="Balloon Text"/>
    <w:basedOn w:val="Normal"/>
    <w:link w:val="BalonMetniChar"/>
    <w:uiPriority w:val="99"/>
    <w:semiHidden/>
    <w:unhideWhenUsed/>
    <w:rsid w:val="008D5A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5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840374">
      <w:bodyDiv w:val="1"/>
      <w:marLeft w:val="0"/>
      <w:marRight w:val="0"/>
      <w:marTop w:val="0"/>
      <w:marBottom w:val="0"/>
      <w:divBdr>
        <w:top w:val="none" w:sz="0" w:space="0" w:color="auto"/>
        <w:left w:val="none" w:sz="0" w:space="0" w:color="auto"/>
        <w:bottom w:val="none" w:sz="0" w:space="0" w:color="auto"/>
        <w:right w:val="none" w:sz="0" w:space="0" w:color="auto"/>
      </w:divBdr>
    </w:div>
    <w:div w:id="16710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customXml" Target="ink/ink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1.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4T11:11:19.767"/>
    </inkml:context>
    <inkml:brush xml:id="br0">
      <inkml:brushProperty name="width" value="0.35" units="cm"/>
      <inkml:brushProperty name="height" value="0.35" units="cm"/>
      <inkml:brushProperty name="color" value="#FFFFFF"/>
    </inkml:brush>
  </inkml:definitions>
  <inkml:trace contextRef="#ctx0" brushRef="#br0">5 330 24575,'-1'-76'0,"-2"40"0,3 1 0,1 0 0,1-1 0,14-66 0,-16 101 0,0 1 0,-1 0 0,1-1 0,0 1 0,0 0 0,0 0 0,0-1 0,0 1 0,0 0 0,0 0 0,0-1 0,0 1 0,0 0 0,1-1 0,-1 1 0,0 0 0,0 0 0,0-1 0,0 1 0,0 0 0,0 0 0,0-1 0,1 1 0,-1 0 0,0 0 0,0 0 0,0-1 0,1 1 0,-1 0 0,0 0 0,0 0 0,1 0 0,-1-1 0,0 1 0,0 0 0,1 0 0,-1 0 0,0 0 0,0 0 0,1 0 0,-1 0 0,0 0 0,0 0 0,1 0 0,-1 0 0,0 0 0,1 0 0,-1 0 0,0 0 0,0 0 0,1 0 0,-1 0 0,0 0 0,0 0 0,1 1 0,9 19 0,1 29 0,-7 0-682,-2 55-1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4T11:11:10.289"/>
    </inkml:context>
    <inkml:brush xml:id="br0">
      <inkml:brushProperty name="width" value="0.35" units="cm"/>
      <inkml:brushProperty name="height" value="0.35" units="cm"/>
      <inkml:brushProperty name="color" value="#FFFFFF"/>
    </inkml:brush>
  </inkml:definitions>
  <inkml:trace contextRef="#ctx0" brushRef="#br0">0 0 24575</inkml:trace>
</inkml:ink>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5b0dea2-7284-4911-ac57-187b526571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F99EBE0F71A9442B7D441CB4EED4651" ma:contentTypeVersion="8" ma:contentTypeDescription="Yeni belge oluşturun." ma:contentTypeScope="" ma:versionID="b6df31f28702702717e7ba029087e3cc">
  <xsd:schema xmlns:xsd="http://www.w3.org/2001/XMLSchema" xmlns:xs="http://www.w3.org/2001/XMLSchema" xmlns:p="http://schemas.microsoft.com/office/2006/metadata/properties" xmlns:ns3="05b0dea2-7284-4911-ac57-187b5265710a" xmlns:ns4="80706ed9-5704-42e0-9141-2c5b553d1043" targetNamespace="http://schemas.microsoft.com/office/2006/metadata/properties" ma:root="true" ma:fieldsID="e866834274c670590671289c874ff03c" ns3:_="" ns4:_="">
    <xsd:import namespace="05b0dea2-7284-4911-ac57-187b5265710a"/>
    <xsd:import namespace="80706ed9-5704-42e0-9141-2c5b553d104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0dea2-7284-4911-ac57-187b52657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06ed9-5704-42e0-9141-2c5b553d1043" elementFormDefault="qualified">
    <xsd:import namespace="http://schemas.microsoft.com/office/2006/documentManagement/types"/>
    <xsd:import namespace="http://schemas.microsoft.com/office/infopath/2007/PartnerControls"/>
    <xsd:element name="SharedWithUsers" ma:index="13"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Ayrıntıları ile Paylaşıldı" ma:internalName="SharedWithDetails" ma:readOnly="true">
      <xsd:simpleType>
        <xsd:restriction base="dms:Note">
          <xsd:maxLength value="255"/>
        </xsd:restriction>
      </xsd:simpleType>
    </xsd:element>
    <xsd:element name="SharingHintHash" ma:index="15"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C1A35-4DC5-4049-8131-F3BC3C6A86A2}">
  <ds:schemaRefs>
    <ds:schemaRef ds:uri="http://schemas.microsoft.com/office/2006/metadata/properties"/>
    <ds:schemaRef ds:uri="http://schemas.microsoft.com/office/infopath/2007/PartnerControls"/>
    <ds:schemaRef ds:uri="05b0dea2-7284-4911-ac57-187b5265710a"/>
  </ds:schemaRefs>
</ds:datastoreItem>
</file>

<file path=customXml/itemProps2.xml><?xml version="1.0" encoding="utf-8"?>
<ds:datastoreItem xmlns:ds="http://schemas.openxmlformats.org/officeDocument/2006/customXml" ds:itemID="{72EDE71F-A482-47EE-9D3D-61435E4F1FDD}">
  <ds:schemaRefs>
    <ds:schemaRef ds:uri="http://schemas.microsoft.com/sharepoint/v3/contenttype/forms"/>
  </ds:schemaRefs>
</ds:datastoreItem>
</file>

<file path=customXml/itemProps3.xml><?xml version="1.0" encoding="utf-8"?>
<ds:datastoreItem xmlns:ds="http://schemas.openxmlformats.org/officeDocument/2006/customXml" ds:itemID="{98863088-E4DF-4F62-8324-56EA559A3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0dea2-7284-4911-ac57-187b5265710a"/>
    <ds:schemaRef ds:uri="80706ed9-5704-42e0-9141-2c5b553d1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0C700-4EF4-4822-B8F1-8B7C0FE7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5775</Words>
  <Characters>32924</Characters>
  <Application>Microsoft Office Word</Application>
  <DocSecurity>0</DocSecurity>
  <Lines>274</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HACIOGLU</dc:creator>
  <cp:keywords/>
  <dc:description/>
  <cp:lastModifiedBy>Mehmet HACIOGLU</cp:lastModifiedBy>
  <cp:revision>16</cp:revision>
  <cp:lastPrinted>2023-08-17T13:36:00Z</cp:lastPrinted>
  <dcterms:created xsi:type="dcterms:W3CDTF">2024-05-27T06:20:00Z</dcterms:created>
  <dcterms:modified xsi:type="dcterms:W3CDTF">2024-07-24T08:39:00Z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0x010100CF99EBE0F71A9442B7D441CB4EED4651</vt:lpwstr>
  </property>
</Properties>
</file>